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02D68" w:rsidR="009F1154" w:rsidP="007D392F" w:rsidRDefault="009F1154" w14:paraId="3276F88A" w14:textId="209B5920">
      <w:pPr>
        <w:shd w:val="clear" w:color="auto" w:fill="FFC000"/>
        <w:spacing w:line="240" w:lineRule="auto"/>
        <w:jc w:val="center"/>
        <w:rPr>
          <w:b/>
          <w:bCs/>
          <w:sz w:val="22"/>
          <w:szCs w:val="22"/>
        </w:rPr>
      </w:pPr>
      <w:r w:rsidRPr="00002D68">
        <w:rPr>
          <w:b/>
          <w:bCs/>
          <w:sz w:val="22"/>
          <w:szCs w:val="22"/>
        </w:rPr>
        <w:t>FOR PLANNING/DRAFTING ONLY. DO NOT SUBMIT THIS DOCUMENT. YOU MUST USE THE ONLINE FORM.</w:t>
      </w:r>
    </w:p>
    <w:p w:rsidRPr="00002D68" w:rsidR="009F1154" w:rsidP="00002D68" w:rsidRDefault="009F1154" w14:paraId="6B35F8C9" w14:textId="77777777">
      <w:pPr>
        <w:spacing w:line="240" w:lineRule="auto"/>
        <w:rPr>
          <w:b/>
          <w:bCs/>
          <w:sz w:val="22"/>
          <w:szCs w:val="22"/>
        </w:rPr>
      </w:pPr>
    </w:p>
    <w:p w:rsidRPr="007D392F" w:rsidR="00002D68" w:rsidP="007D392F" w:rsidRDefault="009F1154" w14:paraId="3734AD44" w14:textId="056F0551">
      <w:pPr>
        <w:spacing w:line="240" w:lineRule="auto"/>
        <w:jc w:val="center"/>
        <w:rPr>
          <w:b/>
          <w:bCs/>
          <w:color w:val="156082" w:themeColor="accent1"/>
          <w:sz w:val="32"/>
          <w:szCs w:val="32"/>
        </w:rPr>
      </w:pPr>
      <w:r w:rsidRPr="009F1154">
        <w:rPr>
          <w:b/>
          <w:bCs/>
          <w:color w:val="156082" w:themeColor="accent1"/>
          <w:sz w:val="32"/>
          <w:szCs w:val="32"/>
        </w:rPr>
        <w:t>Call for Abstracts:</w:t>
      </w:r>
    </w:p>
    <w:p w:rsidRPr="00002D68" w:rsidR="00002D68" w:rsidP="00002D68" w:rsidRDefault="00002D68" w14:paraId="2D72779D" w14:textId="77777777">
      <w:pPr>
        <w:spacing w:line="240" w:lineRule="auto"/>
        <w:rPr>
          <w:b/>
          <w:bCs/>
          <w:sz w:val="22"/>
          <w:szCs w:val="22"/>
        </w:rPr>
      </w:pPr>
    </w:p>
    <w:p w:rsidRPr="00002D68" w:rsidR="00914D26" w:rsidP="007D392F" w:rsidRDefault="009F1154" w14:paraId="01A3483C" w14:textId="4D084C73">
      <w:pPr>
        <w:spacing w:line="240" w:lineRule="auto"/>
        <w:jc w:val="center"/>
        <w:rPr>
          <w:b w:val="1"/>
          <w:bCs w:val="1"/>
          <w:sz w:val="22"/>
          <w:szCs w:val="22"/>
        </w:rPr>
      </w:pPr>
      <w:r w:rsidRPr="0E05C75B" w:rsidR="0E05C75B">
        <w:rPr>
          <w:b w:val="1"/>
          <w:bCs w:val="1"/>
          <w:sz w:val="22"/>
          <w:szCs w:val="22"/>
        </w:rPr>
        <w:t>NACC's 50th National Child Welfare Law Conferences</w:t>
      </w:r>
    </w:p>
    <w:p w:rsidRPr="00002D68" w:rsidR="009F1154" w:rsidP="0E05C75B" w:rsidRDefault="009F1154" w14:paraId="309FFAD5" w14:textId="3325C998">
      <w:pPr>
        <w:keepNext w:val="1"/>
        <w:keepLines w:val="1"/>
        <w:spacing w:line="240" w:lineRule="auto"/>
        <w:jc w:val="center"/>
        <w:rPr>
          <w:rFonts w:ascii="Aptos" w:hAnsi="Aptos" w:eastAsia="Times New Roman" w:cs="Times New Roman"/>
          <w:i w:val="1"/>
          <w:iCs w:val="1"/>
          <w:noProof w:val="0"/>
          <w:sz w:val="22"/>
          <w:szCs w:val="22"/>
          <w:lang w:val="en-US"/>
        </w:rPr>
      </w:pPr>
      <w:r w:rsidRPr="0E05C75B" w:rsidR="0E05C75B">
        <w:rPr>
          <w:rFonts w:ascii="Aptos" w:hAnsi="Aptos" w:eastAsia="Times New Roman" w:cs="Times New Roman"/>
          <w:b w:val="1"/>
          <w:bCs w:val="1"/>
          <w:i w:val="1"/>
          <w:iCs w:val="1"/>
          <w:caps w:val="0"/>
          <w:smallCaps w:val="0"/>
          <w:noProof w:val="0"/>
          <w:color w:val="000000" w:themeColor="text1" w:themeTint="FF" w:themeShade="FF"/>
          <w:sz w:val="22"/>
          <w:szCs w:val="22"/>
          <w:lang w:val="en-US"/>
        </w:rPr>
        <w:t>NACC at 50: Honoring Progress. Confronting Challenges. Raising the Standard.</w:t>
      </w:r>
    </w:p>
    <w:p w:rsidRPr="00002D68" w:rsidR="009F1154" w:rsidP="0E05C75B" w:rsidRDefault="009F1154" w14:paraId="47C2E58B" w14:textId="1777483F">
      <w:pPr>
        <w:spacing w:line="240" w:lineRule="auto"/>
        <w:jc w:val="center"/>
        <w:rPr>
          <w:i w:val="1"/>
          <w:iCs w:val="1"/>
          <w:sz w:val="22"/>
          <w:szCs w:val="22"/>
        </w:rPr>
      </w:pPr>
    </w:p>
    <w:p w:rsidRPr="00002D68" w:rsidR="009F1154" w:rsidP="00002D68" w:rsidRDefault="009F1154" w14:paraId="0A4C8E6C" w14:textId="77777777">
      <w:pPr>
        <w:spacing w:line="240" w:lineRule="auto"/>
        <w:rPr>
          <w:sz w:val="22"/>
          <w:szCs w:val="22"/>
        </w:rPr>
      </w:pPr>
    </w:p>
    <w:p w:rsidRPr="00002D68" w:rsidR="009F1154" w:rsidP="007D392F" w:rsidRDefault="009F1154" w14:paraId="19885794" w14:noSpellErr="1" w14:textId="204548EA">
      <w:pPr>
        <w:spacing w:line="240" w:lineRule="auto"/>
        <w:jc w:val="center"/>
        <w:rPr>
          <w:sz w:val="22"/>
          <w:szCs w:val="22"/>
        </w:rPr>
      </w:pPr>
    </w:p>
    <w:p w:rsidR="6496DF1A" w:rsidP="4E031BAC" w:rsidRDefault="6496DF1A" w14:paraId="2B5AB77A" w14:textId="44F84B40">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4E031BAC" w:rsidR="4E031BAC">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NACC seeks abstracts for its 50th National Child Welfare Law Conference. The annual conference </w:t>
      </w:r>
      <w:r w:rsidRPr="4E031BAC" w:rsidR="4E031BAC">
        <w:rPr>
          <w:rFonts w:ascii="Aptos" w:hAnsi="Aptos" w:eastAsia="Times New Roman" w:cs="Times New Roman"/>
          <w:b w:val="0"/>
          <w:bCs w:val="0"/>
          <w:i w:val="0"/>
          <w:iCs w:val="0"/>
          <w:caps w:val="0"/>
          <w:smallCaps w:val="0"/>
          <w:noProof w:val="0"/>
          <w:color w:val="000000" w:themeColor="text1" w:themeTint="FF" w:themeShade="FF"/>
          <w:sz w:val="22"/>
          <w:szCs w:val="22"/>
          <w:lang w:val="en-US"/>
        </w:rPr>
        <w:t>brings</w:t>
      </w:r>
      <w:r w:rsidRPr="4E031BAC" w:rsidR="4E031BAC">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 together professionals from child welfare law and intersecting fields and further NACC’s mission by exchanging ideas, information, and collective efforts.</w:t>
      </w:r>
    </w:p>
    <w:p w:rsidR="6496DF1A" w:rsidP="6496DF1A" w:rsidRDefault="6496DF1A" w14:paraId="5EB33F1A" w14:textId="5754ADF4">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p>
    <w:p w:rsidR="6496DF1A" w:rsidP="4E031BAC" w:rsidRDefault="6496DF1A" w14:paraId="4EF61DFF" w14:textId="0792E324">
      <w:pPr>
        <w:pStyle w:val="Normal"/>
        <w:suppressLineNumbers w:val="0"/>
        <w:bidi w:val="0"/>
        <w:spacing w:before="0" w:beforeAutospacing="off" w:after="0" w:afterAutospacing="off" w:line="240" w:lineRule="auto"/>
        <w:ind w:left="0" w:right="0"/>
        <w:jc w:val="left"/>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4E031BAC" w:rsidR="4E031BAC">
        <w:rPr>
          <w:rFonts w:ascii="Aptos" w:hAnsi="Aptos" w:eastAsia="Times New Roman" w:cs="Times New Roman"/>
          <w:b w:val="0"/>
          <w:bCs w:val="0"/>
          <w:i w:val="0"/>
          <w:iCs w:val="0"/>
          <w:caps w:val="0"/>
          <w:smallCaps w:val="0"/>
          <w:noProof w:val="0"/>
          <w:color w:val="000000" w:themeColor="text1" w:themeTint="FF" w:themeShade="FF"/>
          <w:sz w:val="22"/>
          <w:szCs w:val="22"/>
          <w:lang w:val="en-US"/>
        </w:rPr>
        <w:t>The conference will be in-person in Denver, Colorado</w:t>
      </w:r>
      <w:r w:rsidRPr="4E031BAC" w:rsidR="4E031BAC">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 in August. NACC seeks abstract submissions from presenters willing to present in-person.</w:t>
      </w:r>
    </w:p>
    <w:p w:rsidR="6496DF1A" w:rsidP="6496DF1A" w:rsidRDefault="6496DF1A" w14:paraId="54DC3036" w14:textId="64FA66B1">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p>
    <w:p w:rsidR="6496DF1A" w:rsidP="6496DF1A" w:rsidRDefault="6496DF1A" w14:paraId="12263688" w14:textId="18B3F4C7">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Conference sessions must be designed for a national audience, and should expand attendees’ understanding of the law, provide practical tools, and lend information and strategies for systems improvement. </w:t>
      </w:r>
    </w:p>
    <w:p w:rsidR="6496DF1A" w:rsidP="6496DF1A" w:rsidRDefault="6496DF1A" w14:paraId="2152608F" w14:textId="118BF6C1">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p>
    <w:p w:rsidR="6496DF1A" w:rsidP="6496DF1A" w:rsidRDefault="6496DF1A" w14:paraId="7F966EE6" w14:textId="68A53408">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Most conference attendees are attorneys and judges who work in child protection court systems. Many attendees have diverse practices which also include work in the juvenile and criminal legal systems. Attendees also include professionals with lived expertise and from other disciplines including medicine, policy, community advocacy, immigration, education, social services, homelessness, and civil rights, as well as law students and other child protection stakeholders. </w:t>
      </w:r>
    </w:p>
    <w:p w:rsidR="6496DF1A" w:rsidP="6496DF1A" w:rsidRDefault="6496DF1A" w14:paraId="20D6F0DB" w14:textId="2C9E9C60">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p>
    <w:p w:rsidR="6496DF1A" w:rsidP="6496DF1A" w:rsidRDefault="6496DF1A" w14:paraId="51158DAF" w14:textId="2FE058B5">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NACC encourages submissions that will apply to attorneys who represent children, parents, agencies, and kinship caregivers, as well as judges and multidisciplinary professionals working in child welfare. NACC encourages abstracts centering leadership and management for our Children’s Law Office pre-conference.</w:t>
      </w:r>
    </w:p>
    <w:p w:rsidR="6496DF1A" w:rsidP="6496DF1A" w:rsidRDefault="6496DF1A" w14:paraId="3729A9F6" w14:textId="26F27296">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p>
    <w:p w:rsidR="6496DF1A" w:rsidP="6496DF1A" w:rsidRDefault="6496DF1A" w14:paraId="3065907F" w14:textId="4B5164D2">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The theme of this year’s conference is</w:t>
      </w:r>
      <w:r w:rsidRPr="6496DF1A" w:rsidR="6496DF1A">
        <w:rPr>
          <w:rFonts w:ascii="Aptos" w:hAnsi="Aptos" w:eastAsia="Times New Roman" w:cs="Times New Roman"/>
          <w:b w:val="0"/>
          <w:bCs w:val="0"/>
          <w:i w:val="1"/>
          <w:iCs w:val="1"/>
          <w:caps w:val="0"/>
          <w:smallCaps w:val="0"/>
          <w:noProof w:val="0"/>
          <w:color w:val="000000" w:themeColor="text1" w:themeTint="FF" w:themeShade="FF"/>
          <w:sz w:val="22"/>
          <w:szCs w:val="22"/>
          <w:lang w:val="en-US"/>
        </w:rPr>
        <w:t xml:space="preserve"> </w:t>
      </w:r>
      <w:r w:rsidRPr="6496DF1A" w:rsidR="6496DF1A">
        <w:rPr>
          <w:rFonts w:ascii="Aptos" w:hAnsi="Aptos" w:eastAsia="Times New Roman" w:cs="Times New Roman"/>
          <w:b w:val="1"/>
          <w:bCs w:val="1"/>
          <w:i w:val="1"/>
          <w:iCs w:val="1"/>
          <w:caps w:val="0"/>
          <w:smallCaps w:val="0"/>
          <w:noProof w:val="0"/>
          <w:color w:val="000000" w:themeColor="text1" w:themeTint="FF" w:themeShade="FF"/>
          <w:sz w:val="22"/>
          <w:szCs w:val="22"/>
          <w:lang w:val="en-US"/>
        </w:rPr>
        <w:t xml:space="preserve">NACC at 50: Honoring Progress. Confronting Challenges. Raising the Standard. </w:t>
      </w: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For 50 years, NACC and the children's law community have worked to transform advocacy for children and families. As we honor the progress that brought us here, our conference theme also centers our focus on confronting the challenges that remain and asking what it means—together—to raise the standard of advocacy, representation, leadership, and justice for the next generation.</w:t>
      </w:r>
    </w:p>
    <w:p w:rsidR="6496DF1A" w:rsidP="6496DF1A" w:rsidRDefault="6496DF1A" w14:paraId="525C6C13" w14:textId="424AC2E8">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p>
    <w:p w:rsidR="6496DF1A" w:rsidP="6496DF1A" w:rsidRDefault="6496DF1A" w14:paraId="5F0A2F9A" w14:textId="6F6212FF">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Proposals should align with the theme by:</w:t>
      </w:r>
    </w:p>
    <w:p w:rsidR="6496DF1A" w:rsidP="6496DF1A" w:rsidRDefault="6496DF1A" w14:paraId="57F07CB5" w14:textId="07E59327">
      <w:pPr>
        <w:pStyle w:val="Normal"/>
        <w:numPr>
          <w:ilvl w:val="0"/>
          <w:numId w:val="26"/>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Highlighting lessons, innovations, and advances that have strengthened advocacy, representation, leadership, and outcomes for children and families.</w:t>
      </w:r>
    </w:p>
    <w:p w:rsidR="6496DF1A" w:rsidP="6496DF1A" w:rsidRDefault="6496DF1A" w14:paraId="4AA8DC25" w14:textId="6E40AEB6">
      <w:pPr>
        <w:pStyle w:val="Normal"/>
        <w:numPr>
          <w:ilvl w:val="0"/>
          <w:numId w:val="26"/>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Examining persistent and emerging challenges, including barriers to justice, changing legal and policy landscapes, systemic inequities, and threats to effective representation.</w:t>
      </w:r>
    </w:p>
    <w:p w:rsidR="6496DF1A" w:rsidP="6496DF1A" w:rsidRDefault="6496DF1A" w14:paraId="21F0469B" w14:textId="2CD6602A">
      <w:pPr>
        <w:pStyle w:val="Normal"/>
        <w:numPr>
          <w:ilvl w:val="0"/>
          <w:numId w:val="26"/>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Exploring how we can strengthen the quality, effectiveness, and impact of advocacy, representation, leadership, and legal practice for the next 50 years.</w:t>
      </w:r>
    </w:p>
    <w:p w:rsidR="6496DF1A" w:rsidP="6496DF1A" w:rsidRDefault="6496DF1A" w14:paraId="6BA8E8D9" w14:textId="51719A4E">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p>
    <w:p w:rsidR="6496DF1A" w:rsidP="6496DF1A" w:rsidRDefault="6496DF1A" w14:paraId="503ECC14" w14:textId="7535F698">
      <w:p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Specific topics of interest include:</w:t>
      </w:r>
    </w:p>
    <w:p w:rsidR="6496DF1A" w:rsidP="6496DF1A" w:rsidRDefault="6496DF1A" w14:paraId="721AEB31" w14:textId="39054846">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Trial skills (e.g., objections, developing effective arguments or examinations, introducing exhibits), evidence, and motions practice</w:t>
      </w:r>
    </w:p>
    <w:p w:rsidR="6496DF1A" w:rsidP="6496DF1A" w:rsidRDefault="6496DF1A" w14:paraId="25A7936E" w14:textId="2C83EA6F">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Practical, skill-based trainings for out-of-court and in-court advocacy </w:t>
      </w:r>
    </w:p>
    <w:p w:rsidR="6496DF1A" w:rsidP="6496DF1A" w:rsidRDefault="6496DF1A" w14:paraId="517B8318" w14:textId="22D2152C">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Authentic youth and parent engagement </w:t>
      </w:r>
    </w:p>
    <w:p w:rsidR="6496DF1A" w:rsidP="6496DF1A" w:rsidRDefault="6496DF1A" w14:paraId="3A7BDE67" w14:textId="0798C0DB">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Ethics &amp; Professionalism (including conflicts, confidentiality, collaboration and communication),</w:t>
      </w:r>
    </w:p>
    <w:p w:rsidR="6496DF1A" w:rsidP="6496DF1A" w:rsidRDefault="6496DF1A" w14:paraId="78CB1E5A" w14:textId="48582919">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Well-Being (including vicarious trauma, secondary traumatic stress, and burnout)</w:t>
      </w:r>
    </w:p>
    <w:p w:rsidR="6496DF1A" w:rsidP="6496DF1A" w:rsidRDefault="6496DF1A" w14:paraId="0333C288" w14:textId="7BBA00EC">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Antiracist and culturally humble legal practice; recognizing, interrupting, and addressing bias; race equity and justice; and diversity and inclusion in the legal profession</w:t>
      </w:r>
    </w:p>
    <w:p w:rsidR="6496DF1A" w:rsidP="6496DF1A" w:rsidRDefault="6496DF1A" w14:paraId="3C23B5E5" w14:textId="4039B93F">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Representing parents and youth with disabilities</w:t>
      </w:r>
    </w:p>
    <w:p w:rsidR="6496DF1A" w:rsidP="6496DF1A" w:rsidRDefault="6496DF1A" w14:paraId="7DB3B601" w14:textId="58D8E058">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Working with LGBTQIA+ youth and parents and related topics</w:t>
      </w:r>
    </w:p>
    <w:p w:rsidR="6496DF1A" w:rsidP="6496DF1A" w:rsidRDefault="6496DF1A" w14:paraId="21C8D9CA" w14:textId="70381F03">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Topics related to the Indian Child Welfare Act (ICWA) and representing Indigenous families</w:t>
      </w:r>
    </w:p>
    <w:p w:rsidR="6496DF1A" w:rsidP="6496DF1A" w:rsidRDefault="6496DF1A" w14:paraId="2A96AD62" w14:textId="7EDAE9A1">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Trauma-Informed Representation</w:t>
      </w:r>
    </w:p>
    <w:p w:rsidR="6496DF1A" w:rsidP="6496DF1A" w:rsidRDefault="6496DF1A" w14:paraId="7F8202FB" w14:textId="39004F34">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Appellate advocacy </w:t>
      </w:r>
    </w:p>
    <w:p w:rsidR="6496DF1A" w:rsidP="6496DF1A" w:rsidRDefault="6496DF1A" w14:paraId="34B0EA48" w14:textId="092EA32F">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High-quality legal representation of children, youth, and emerging adults</w:t>
      </w:r>
    </w:p>
    <w:p w:rsidR="6496DF1A" w:rsidP="6496DF1A" w:rsidRDefault="6496DF1A" w14:paraId="166F0D9B" w14:textId="4CD2293A">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High-quality legal representation of parents </w:t>
      </w:r>
    </w:p>
    <w:p w:rsidR="6496DF1A" w:rsidP="6496DF1A" w:rsidRDefault="6496DF1A" w14:paraId="567154A1" w14:textId="662B0231">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High-quality legal representation of agencies</w:t>
      </w:r>
    </w:p>
    <w:p w:rsidR="6496DF1A" w:rsidP="6496DF1A" w:rsidRDefault="6496DF1A" w14:paraId="5E711157" w14:textId="2A4FF414">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Effective collaboration among parties and professionals </w:t>
      </w:r>
    </w:p>
    <w:p w:rsidR="6496DF1A" w:rsidP="6496DF1A" w:rsidRDefault="6496DF1A" w14:paraId="0B42D619" w14:textId="23F84B74">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Constitutional law, due process, and federal and Supreme Court jurisprudence  </w:t>
      </w:r>
    </w:p>
    <w:p w:rsidR="6496DF1A" w:rsidP="6496DF1A" w:rsidRDefault="6496DF1A" w14:paraId="1432F8E2" w14:textId="61B7DAFC">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Concrete advocacy strategies for keeping children with family, assessing and ensuring child safety, promoting kinship care and sibling relationships, ensuring youth have relational permanency and supporting quality family/parenting time</w:t>
      </w:r>
    </w:p>
    <w:p w:rsidR="6496DF1A" w:rsidP="6496DF1A" w:rsidRDefault="6496DF1A" w14:paraId="12011A0C" w14:textId="0612A03E">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Advocacy around mental health and substance use diagnoses, including ensuring quality treatment</w:t>
      </w:r>
    </w:p>
    <w:p w:rsidR="6496DF1A" w:rsidP="6496DF1A" w:rsidRDefault="6496DF1A" w14:paraId="3F9D7CFA" w14:textId="6D94817F">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Cross-sector presentations that address the intersections of child welfare, mental health, juvenile and criminal legal systems, poverty, domestic violence, and/or homelessness</w:t>
      </w:r>
    </w:p>
    <w:p w:rsidR="6496DF1A" w:rsidP="6496DF1A" w:rsidRDefault="6496DF1A" w14:paraId="262D5C9E" w14:textId="1BEA0721">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Policy advocacy and systems reform</w:t>
      </w:r>
    </w:p>
    <w:p w:rsidR="6496DF1A" w:rsidP="6496DF1A" w:rsidRDefault="6496DF1A" w14:paraId="5658BC73" w14:textId="14479770">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Innovative legal service delivery systems, multidisciplinary and pre-petition representation</w:t>
      </w:r>
    </w:p>
    <w:p w:rsidR="6496DF1A" w:rsidP="6496DF1A" w:rsidRDefault="6496DF1A" w14:paraId="4776441B" w14:textId="51065F2A">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Law office management and leadership</w:t>
      </w:r>
    </w:p>
    <w:p w:rsidR="6496DF1A" w:rsidP="6496DF1A" w:rsidRDefault="6496DF1A" w14:paraId="737C2D93" w14:textId="1AC318FE">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Workforce Recruitment &amp; Retention</w:t>
      </w:r>
    </w:p>
    <w:p w:rsidR="6496DF1A" w:rsidP="6496DF1A" w:rsidRDefault="6496DF1A" w14:paraId="274F28EE" w14:textId="0E789AAF">
      <w:pPr>
        <w:pStyle w:val="Normal"/>
        <w:numPr>
          <w:ilvl w:val="0"/>
          <w:numId w:val="27"/>
        </w:numPr>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Technology (including use of AI in child welfare and legal practice, innovations, efficiencies, and concerns</w:t>
      </w:r>
      <w:r w:rsidRPr="6496DF1A" w:rsidR="6496DF1A">
        <w:rPr>
          <w:rFonts w:ascii="Aptos" w:hAnsi="Aptos" w:eastAsia="Times New Roman" w:cs="Times New Roman"/>
          <w:b w:val="0"/>
          <w:bCs w:val="0"/>
          <w:i w:val="0"/>
          <w:iCs w:val="0"/>
          <w:caps w:val="0"/>
          <w:smallCaps w:val="0"/>
          <w:noProof w:val="0"/>
          <w:color w:val="000000" w:themeColor="text1" w:themeTint="FF" w:themeShade="FF"/>
          <w:sz w:val="22"/>
          <w:szCs w:val="22"/>
          <w:lang w:val="en-US"/>
        </w:rPr>
        <w:t>)</w:t>
      </w:r>
    </w:p>
    <w:p w:rsidR="6496DF1A" w:rsidP="6496DF1A" w:rsidRDefault="6496DF1A" w14:paraId="2F9AAE88" w14:textId="0F3D557E">
      <w:pPr>
        <w:spacing w:line="240" w:lineRule="auto"/>
        <w:rPr>
          <w:sz w:val="22"/>
          <w:szCs w:val="22"/>
        </w:rPr>
      </w:pPr>
    </w:p>
    <w:p w:rsidR="6496DF1A" w:rsidP="6496DF1A" w:rsidRDefault="6496DF1A" w14:paraId="10854DC2" w14:textId="2A353AC0">
      <w:pPr>
        <w:pStyle w:val="NoSpacing"/>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496DF1A" w:rsidR="6496DF1A">
        <w:rPr>
          <w:rFonts w:ascii="Calibri" w:hAnsi="Calibri" w:eastAsia="Calibri" w:cs="Calibri"/>
          <w:b w:val="0"/>
          <w:bCs w:val="0"/>
          <w:i w:val="0"/>
          <w:iCs w:val="0"/>
          <w:caps w:val="0"/>
          <w:smallCaps w:val="0"/>
          <w:noProof w:val="0"/>
          <w:color w:val="000000" w:themeColor="text1" w:themeTint="FF" w:themeShade="FF"/>
          <w:sz w:val="22"/>
          <w:szCs w:val="22"/>
          <w:lang w:val="en-US"/>
        </w:rPr>
        <w:t>In addition to the specific topics of interest, NACC will consider the following in reviewing and scoring abstract submissions:</w:t>
      </w:r>
    </w:p>
    <w:p w:rsidR="6496DF1A" w:rsidP="6496DF1A" w:rsidRDefault="6496DF1A" w14:paraId="44AED0F8" w14:textId="4415BF8B">
      <w:pPr>
        <w:rPr>
          <w:rFonts w:ascii="Calibri" w:hAnsi="Calibri" w:eastAsia="Calibri" w:cs="Calibri"/>
          <w:b w:val="0"/>
          <w:bCs w:val="0"/>
          <w:i w:val="0"/>
          <w:iCs w:val="0"/>
          <w:caps w:val="0"/>
          <w:smallCaps w:val="0"/>
          <w:noProof w:val="0"/>
          <w:color w:val="000000" w:themeColor="text1" w:themeTint="FF" w:themeShade="FF"/>
          <w:sz w:val="24"/>
          <w:szCs w:val="24"/>
          <w:lang w:val="en-US"/>
        </w:rPr>
      </w:pPr>
    </w:p>
    <w:p w:rsidR="6496DF1A" w:rsidP="6496DF1A" w:rsidRDefault="6496DF1A" w14:paraId="538E06A9" w14:textId="27AC1637">
      <w:pPr>
        <w:pStyle w:val="ListParagraph"/>
        <w:rPr>
          <w:rFonts w:ascii="Calibri" w:hAnsi="Calibri" w:eastAsia="Calibri" w:cs="Calibri"/>
          <w:b w:val="0"/>
          <w:bCs w:val="0"/>
          <w:i w:val="0"/>
          <w:iCs w:val="0"/>
          <w:caps w:val="0"/>
          <w:smallCaps w:val="0"/>
          <w:noProof w:val="0"/>
          <w:color w:val="000000" w:themeColor="text1" w:themeTint="FF" w:themeShade="FF"/>
          <w:sz w:val="24"/>
          <w:szCs w:val="24"/>
          <w:lang w:val="en-US"/>
        </w:rPr>
      </w:pP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Diversity, equity, and inclusion </w:t>
      </w:r>
    </w:p>
    <w:p w:rsidR="6496DF1A" w:rsidP="4E031BAC" w:rsidRDefault="6496DF1A" w14:paraId="6C348B78" w14:textId="4AEACE79">
      <w:pPr>
        <w:pStyle w:val="ListParagraph"/>
        <w:numPr>
          <w:ilvl w:val="0"/>
          <w:numId w:val="0"/>
        </w:numPr>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r w:rsidRPr="4E031BAC" w:rsidR="4E031BAC">
        <w:rPr>
          <w:rFonts w:ascii="Calibri" w:hAnsi="Calibri" w:eastAsia="Calibri" w:cs="Calibri"/>
          <w:b w:val="0"/>
          <w:bCs w:val="0"/>
          <w:i w:val="0"/>
          <w:iCs w:val="0"/>
          <w:caps w:val="0"/>
          <w:smallCaps w:val="0"/>
          <w:noProof w:val="0"/>
          <w:color w:val="000000" w:themeColor="text1" w:themeTint="FF" w:themeShade="FF"/>
          <w:sz w:val="24"/>
          <w:szCs w:val="24"/>
          <w:lang w:val="en-US"/>
        </w:rPr>
        <w:t>We value a mix of presenters from different backgrounds, experiences, and identities, including but not limited to race, ethnicity, gender, sexual orientation, disability, and career stage. We will also look for diversity in topics covered and geographical representation.</w:t>
      </w:r>
    </w:p>
    <w:p w:rsidR="6496DF1A" w:rsidP="6496DF1A" w:rsidRDefault="6496DF1A" w14:paraId="7DE2634B" w14:textId="459C85F9">
      <w:pPr>
        <w:ind w:left="1440" w:hanging="0"/>
        <w:rPr>
          <w:rFonts w:ascii="Calibri" w:hAnsi="Calibri" w:eastAsia="Calibri" w:cs="Calibri"/>
          <w:b w:val="0"/>
          <w:bCs w:val="0"/>
          <w:i w:val="0"/>
          <w:iCs w:val="0"/>
          <w:caps w:val="0"/>
          <w:smallCaps w:val="0"/>
          <w:noProof w:val="0"/>
          <w:color w:val="000000" w:themeColor="text1" w:themeTint="FF" w:themeShade="FF"/>
          <w:sz w:val="24"/>
          <w:szCs w:val="24"/>
          <w:lang w:val="en-US"/>
        </w:rPr>
      </w:pPr>
    </w:p>
    <w:p w:rsidR="6496DF1A" w:rsidP="6496DF1A" w:rsidRDefault="6496DF1A" w14:paraId="09A67B11" w14:textId="5ACF903D">
      <w:pPr>
        <w:pStyle w:val="ListParagraph"/>
        <w:rPr>
          <w:rFonts w:ascii="Calibri" w:hAnsi="Calibri" w:eastAsia="Calibri" w:cs="Calibri"/>
          <w:b w:val="0"/>
          <w:bCs w:val="0"/>
          <w:i w:val="0"/>
          <w:iCs w:val="0"/>
          <w:caps w:val="0"/>
          <w:smallCaps w:val="0"/>
          <w:noProof w:val="0"/>
          <w:color w:val="000000" w:themeColor="text1" w:themeTint="FF" w:themeShade="FF"/>
          <w:sz w:val="24"/>
          <w:szCs w:val="24"/>
          <w:lang w:val="en-US"/>
        </w:rPr>
      </w:pP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Authentic inclusion of individuals with lived experience in the child welfare system</w:t>
      </w:r>
    </w:p>
    <w:p w:rsidR="6496DF1A" w:rsidP="4E031BAC" w:rsidRDefault="6496DF1A" w14:paraId="4EA627C9" w14:textId="62877564">
      <w:pPr>
        <w:pStyle w:val="ListParagraph"/>
        <w:numPr>
          <w:ilvl w:val="0"/>
          <w:numId w:val="0"/>
        </w:numPr>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r w:rsidRPr="4E031BAC" w:rsidR="4E031BAC">
        <w:rPr>
          <w:rFonts w:ascii="Calibri" w:hAnsi="Calibri" w:eastAsia="Calibri" w:cs="Calibri"/>
          <w:b w:val="0"/>
          <w:bCs w:val="0"/>
          <w:i w:val="0"/>
          <w:iCs w:val="0"/>
          <w:caps w:val="0"/>
          <w:smallCaps w:val="0"/>
          <w:noProof w:val="0"/>
          <w:color w:val="000000" w:themeColor="text1" w:themeTint="FF" w:themeShade="FF"/>
          <w:sz w:val="24"/>
          <w:szCs w:val="24"/>
          <w:lang w:val="en-US"/>
        </w:rPr>
        <w:t>We prioritize active involvement of those who have directly navigated the system (either as youth, parents, resource parents or family caregivers) in the creation and planning of session content, as well as in the actual presentation. Please reference this tipsheet for more information.</w:t>
      </w:r>
    </w:p>
    <w:p w:rsidR="6496DF1A" w:rsidP="6496DF1A" w:rsidRDefault="6496DF1A" w14:paraId="41309D8E" w14:textId="0702EF1C">
      <w:pPr>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p>
    <w:p w:rsidR="6496DF1A" w:rsidP="6496DF1A" w:rsidRDefault="6496DF1A" w14:paraId="47078028" w14:textId="7ABF6BB9">
      <w:pPr>
        <w:pStyle w:val="ListParagraph"/>
        <w:rPr>
          <w:rFonts w:ascii="Calibri" w:hAnsi="Calibri" w:eastAsia="Calibri" w:cs="Calibri"/>
          <w:b w:val="0"/>
          <w:bCs w:val="0"/>
          <w:i w:val="0"/>
          <w:iCs w:val="0"/>
          <w:caps w:val="0"/>
          <w:smallCaps w:val="0"/>
          <w:noProof w:val="0"/>
          <w:color w:val="000000" w:themeColor="text1" w:themeTint="FF" w:themeShade="FF"/>
          <w:sz w:val="24"/>
          <w:szCs w:val="24"/>
          <w:lang w:val="en-US"/>
        </w:rPr>
      </w:pP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Concrete tips and takeaways that will elevate legal practice</w:t>
      </w:r>
    </w:p>
    <w:p w:rsidR="6496DF1A" w:rsidP="4E031BAC" w:rsidRDefault="6496DF1A" w14:paraId="2624AB38" w14:textId="24F0BBDF">
      <w:pPr>
        <w:pStyle w:val="ListParagraph"/>
        <w:numPr>
          <w:ilvl w:val="0"/>
          <w:numId w:val="0"/>
        </w:numPr>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r w:rsidRPr="4E031BAC" w:rsidR="4E031BA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Presenters are encouraged to offer concrete tips and real-world examples that will help participants elevate their skills and effectiveness in </w:t>
      </w:r>
      <w:r w:rsidRPr="4E031BAC" w:rsidR="4E031BAC">
        <w:rPr>
          <w:rFonts w:ascii="Calibri" w:hAnsi="Calibri" w:eastAsia="Calibri" w:cs="Calibri"/>
          <w:b w:val="0"/>
          <w:bCs w:val="0"/>
          <w:i w:val="0"/>
          <w:iCs w:val="0"/>
          <w:caps w:val="0"/>
          <w:smallCaps w:val="0"/>
          <w:noProof w:val="0"/>
          <w:color w:val="000000" w:themeColor="text1" w:themeTint="FF" w:themeShade="FF"/>
          <w:sz w:val="24"/>
          <w:szCs w:val="24"/>
          <w:lang w:val="en-US"/>
        </w:rPr>
        <w:t>representing</w:t>
      </w:r>
      <w:r w:rsidRPr="4E031BAC" w:rsidR="4E031BA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children, families, and other stakeholders in the child welfare system.</w:t>
      </w:r>
    </w:p>
    <w:p w:rsidR="6496DF1A" w:rsidP="4E031BAC" w:rsidRDefault="6496DF1A" w14:paraId="3BEF6CB8" w14:textId="08951D78">
      <w:pPr>
        <w:pStyle w:val="ListParagraph"/>
        <w:numPr>
          <w:ilvl w:val="0"/>
          <w:numId w:val="0"/>
        </w:numPr>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r w:rsidRPr="4E031BAC" w:rsidR="4E031BAC">
        <w:rPr>
          <w:rFonts w:ascii="Calibri" w:hAnsi="Calibri" w:eastAsia="Calibri" w:cs="Calibri"/>
          <w:b w:val="0"/>
          <w:bCs w:val="0"/>
          <w:i w:val="0"/>
          <w:iCs w:val="0"/>
          <w:caps w:val="0"/>
          <w:smallCaps w:val="0"/>
          <w:noProof w:val="0"/>
          <w:color w:val="000000" w:themeColor="text1" w:themeTint="FF" w:themeShade="FF"/>
          <w:sz w:val="24"/>
          <w:szCs w:val="24"/>
          <w:lang w:val="en-US"/>
        </w:rPr>
        <w:t>This could include:</w:t>
      </w:r>
    </w:p>
    <w:p w:rsidR="6496DF1A" w:rsidP="4E031BAC" w:rsidRDefault="6496DF1A" w14:paraId="0F213AB2" w14:textId="5FF4F9FC">
      <w:pPr>
        <w:pStyle w:val="ListParagraph"/>
        <w:rPr>
          <w:rFonts w:ascii="Calibri" w:hAnsi="Calibri" w:eastAsia="Calibri" w:cs="Calibri"/>
          <w:b w:val="0"/>
          <w:bCs w:val="0"/>
          <w:i w:val="0"/>
          <w:iCs w:val="0"/>
          <w:caps w:val="0"/>
          <w:smallCaps w:val="0"/>
          <w:noProof w:val="0"/>
          <w:color w:val="000000" w:themeColor="text1" w:themeTint="FF" w:themeShade="FF"/>
          <w:sz w:val="24"/>
          <w:szCs w:val="24"/>
          <w:lang w:val="en-US"/>
        </w:rPr>
      </w:pPr>
      <w:r w:rsidRPr="4E031BAC" w:rsidR="4E031BAC">
        <w:rPr>
          <w:rFonts w:ascii="Calibri" w:hAnsi="Calibri" w:eastAsia="Calibri" w:cs="Calibri"/>
          <w:b w:val="0"/>
          <w:bCs w:val="0"/>
          <w:i w:val="0"/>
          <w:iCs w:val="0"/>
          <w:caps w:val="0"/>
          <w:smallCaps w:val="0"/>
          <w:noProof w:val="0"/>
          <w:color w:val="000000" w:themeColor="text1" w:themeTint="FF" w:themeShade="FF"/>
          <w:sz w:val="24"/>
          <w:szCs w:val="24"/>
          <w:lang w:val="en-US"/>
        </w:rPr>
        <w:t>Best Practices: Practical advice on strategies that have proven successful in legal proceedings, such as courtroom tips, strategies for effective advocacy, or insights into working with families and child welfare professionals.</w:t>
      </w:r>
    </w:p>
    <w:p w:rsidR="6496DF1A" w:rsidP="4E031BAC" w:rsidRDefault="6496DF1A" w14:paraId="26CB6E15" w14:textId="5BC46AB7">
      <w:pPr>
        <w:pStyle w:val="ListParagraph"/>
        <w:rPr>
          <w:rFonts w:ascii="Calibri" w:hAnsi="Calibri" w:eastAsia="Calibri" w:cs="Calibri"/>
          <w:b w:val="0"/>
          <w:bCs w:val="0"/>
          <w:i w:val="0"/>
          <w:iCs w:val="0"/>
          <w:caps w:val="0"/>
          <w:smallCaps w:val="0"/>
          <w:noProof w:val="0"/>
          <w:color w:val="000000" w:themeColor="text1" w:themeTint="FF" w:themeShade="FF"/>
          <w:sz w:val="24"/>
          <w:szCs w:val="24"/>
          <w:lang w:val="en-US"/>
        </w:rPr>
      </w:pPr>
      <w:r w:rsidRPr="4E031BAC" w:rsidR="4E031BAC">
        <w:rPr>
          <w:rFonts w:ascii="Calibri" w:hAnsi="Calibri" w:eastAsia="Calibri" w:cs="Calibri"/>
          <w:b w:val="0"/>
          <w:bCs w:val="0"/>
          <w:i w:val="0"/>
          <w:iCs w:val="0"/>
          <w:caps w:val="0"/>
          <w:smallCaps w:val="0"/>
          <w:noProof w:val="0"/>
          <w:color w:val="000000" w:themeColor="text1" w:themeTint="FF" w:themeShade="FF"/>
          <w:sz w:val="24"/>
          <w:szCs w:val="24"/>
          <w:lang w:val="en-US"/>
        </w:rPr>
        <w:t>Tools and Resources: Presenters might provide templates, checklists, or resources that legal professionals can immediately use in their practice, such as case management forms or best practices for engaging clients.</w:t>
      </w:r>
    </w:p>
    <w:p w:rsidR="6496DF1A" w:rsidP="4E031BAC" w:rsidRDefault="6496DF1A" w14:paraId="43DB240B" w14:textId="7E2C6404">
      <w:pPr>
        <w:pStyle w:val="ListParagraph"/>
        <w:rPr>
          <w:rFonts w:ascii="Calibri" w:hAnsi="Calibri" w:eastAsia="Calibri" w:cs="Calibri"/>
          <w:b w:val="0"/>
          <w:bCs w:val="0"/>
          <w:i w:val="0"/>
          <w:iCs w:val="0"/>
          <w:caps w:val="0"/>
          <w:smallCaps w:val="0"/>
          <w:noProof w:val="0"/>
          <w:color w:val="000000" w:themeColor="text1" w:themeTint="FF" w:themeShade="FF"/>
          <w:sz w:val="24"/>
          <w:szCs w:val="24"/>
          <w:lang w:val="en-US"/>
        </w:rPr>
      </w:pPr>
      <w:r w:rsidRPr="4E031BAC" w:rsidR="4E031BAC">
        <w:rPr>
          <w:rFonts w:ascii="Calibri" w:hAnsi="Calibri" w:eastAsia="Calibri" w:cs="Calibri"/>
          <w:b w:val="0"/>
          <w:bCs w:val="0"/>
          <w:i w:val="0"/>
          <w:iCs w:val="0"/>
          <w:caps w:val="0"/>
          <w:smallCaps w:val="0"/>
          <w:noProof w:val="0"/>
          <w:color w:val="000000" w:themeColor="text1" w:themeTint="FF" w:themeShade="FF"/>
          <w:sz w:val="24"/>
          <w:szCs w:val="24"/>
          <w:lang w:val="en-US"/>
        </w:rPr>
        <w:t>Problem-Solving Approaches: Presenters could offer concrete solutions to common challenges faced by child welfare attorneys, from dealing with difficult legal situations to navigating interagency collaboration and family engagement.</w:t>
      </w:r>
    </w:p>
    <w:p w:rsidR="6496DF1A" w:rsidP="6496DF1A" w:rsidRDefault="6496DF1A" w14:paraId="7C5E652B" w14:textId="41AC2B6B">
      <w:pPr>
        <w:ind w:left="2160"/>
        <w:rPr>
          <w:rFonts w:ascii="Calibri" w:hAnsi="Calibri" w:eastAsia="Calibri" w:cs="Calibri"/>
          <w:b w:val="0"/>
          <w:bCs w:val="0"/>
          <w:i w:val="0"/>
          <w:iCs w:val="0"/>
          <w:caps w:val="0"/>
          <w:smallCaps w:val="0"/>
          <w:noProof w:val="0"/>
          <w:color w:val="000000" w:themeColor="text1" w:themeTint="FF" w:themeShade="FF"/>
          <w:sz w:val="24"/>
          <w:szCs w:val="24"/>
          <w:lang w:val="en-US"/>
        </w:rPr>
      </w:pPr>
    </w:p>
    <w:p w:rsidR="6496DF1A" w:rsidP="6496DF1A" w:rsidRDefault="6496DF1A" w14:paraId="18712ED5" w14:textId="61D3707C">
      <w:pPr>
        <w:pStyle w:val="ListParagraph"/>
        <w:rPr>
          <w:rFonts w:ascii="Calibri" w:hAnsi="Calibri" w:eastAsia="Calibri" w:cs="Calibri"/>
          <w:b w:val="0"/>
          <w:bCs w:val="0"/>
          <w:i w:val="0"/>
          <w:iCs w:val="0"/>
          <w:caps w:val="0"/>
          <w:smallCaps w:val="0"/>
          <w:noProof w:val="0"/>
          <w:color w:val="000000" w:themeColor="text1" w:themeTint="FF" w:themeShade="FF"/>
          <w:sz w:val="24"/>
          <w:szCs w:val="24"/>
          <w:lang w:val="en-US"/>
        </w:rPr>
      </w:pP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Interactivity – presenters should incorporate interactive elements designed to engage participants and accommodate a variety of learning styles.</w:t>
      </w:r>
    </w:p>
    <w:p w:rsidR="6496DF1A" w:rsidP="6496DF1A" w:rsidRDefault="6496DF1A" w14:paraId="0C307E5E" w14:textId="27472F5C">
      <w:pPr>
        <w:rPr>
          <w:rFonts w:ascii="Calibri" w:hAnsi="Calibri" w:eastAsia="Calibri" w:cs="Calibri"/>
          <w:b w:val="0"/>
          <w:bCs w:val="0"/>
          <w:i w:val="0"/>
          <w:iCs w:val="0"/>
          <w:caps w:val="0"/>
          <w:smallCaps w:val="0"/>
          <w:noProof w:val="0"/>
          <w:color w:val="000000" w:themeColor="text1" w:themeTint="FF" w:themeShade="FF"/>
          <w:sz w:val="24"/>
          <w:szCs w:val="24"/>
          <w:lang w:val="en-US"/>
        </w:rPr>
      </w:pPr>
    </w:p>
    <w:p w:rsidR="6496DF1A" w:rsidP="6496DF1A" w:rsidRDefault="6496DF1A" w14:paraId="47D97BD3" w14:textId="4BE94070">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Abstracts may include a </w:t>
      </w:r>
      <w:r w:rsidRPr="6496DF1A" w:rsidR="6496DF1A">
        <w:rPr>
          <w:rFonts w:ascii="Calibri" w:hAnsi="Calibri" w:eastAsia="Calibri" w:cs="Calibri"/>
          <w:b w:val="1"/>
          <w:bCs w:val="1"/>
          <w:i w:val="0"/>
          <w:iCs w:val="0"/>
          <w:caps w:val="0"/>
          <w:smallCaps w:val="0"/>
          <w:noProof w:val="0"/>
          <w:color w:val="000000" w:themeColor="text1" w:themeTint="FF" w:themeShade="FF"/>
          <w:sz w:val="24"/>
          <w:szCs w:val="24"/>
          <w:lang w:val="en-US"/>
        </w:rPr>
        <w:t xml:space="preserve">maximum of three presenters </w:t>
      </w: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for each session</w:t>
      </w:r>
      <w:r w:rsidRPr="6496DF1A" w:rsidR="6496DF1A">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However,</w:t>
      </w:r>
      <w:r w:rsidRPr="6496DF1A" w:rsidR="6496DF1A">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only two conference presenters and presenters with lived expertise receive full scholarships for conference registration</w:t>
      </w: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6496DF1A" w:rsidR="6496DF1A">
        <w:rPr>
          <w:rFonts w:ascii="Calibri" w:hAnsi="Calibri" w:eastAsia="Calibri" w:cs="Calibri"/>
          <w:b w:val="1"/>
          <w:bCs w:val="1"/>
          <w:i w:val="0"/>
          <w:iCs w:val="0"/>
          <w:caps w:val="0"/>
          <w:smallCaps w:val="0"/>
          <w:noProof w:val="0"/>
          <w:color w:val="000000" w:themeColor="text1" w:themeTint="FF" w:themeShade="FF"/>
          <w:sz w:val="24"/>
          <w:szCs w:val="24"/>
          <w:lang w:val="en-US"/>
        </w:rPr>
        <w:t xml:space="preserve">All presenters must pay for their own travel and accommodations. </w:t>
      </w:r>
    </w:p>
    <w:p w:rsidR="6496DF1A" w:rsidP="6496DF1A" w:rsidRDefault="6496DF1A" w14:paraId="5BE40ED5" w14:textId="7EB599D1">
      <w:pPr>
        <w:rPr>
          <w:rFonts w:ascii="Calibri" w:hAnsi="Calibri" w:eastAsia="Calibri" w:cs="Calibri"/>
          <w:b w:val="0"/>
          <w:bCs w:val="0"/>
          <w:i w:val="0"/>
          <w:iCs w:val="0"/>
          <w:caps w:val="0"/>
          <w:smallCaps w:val="0"/>
          <w:noProof w:val="0"/>
          <w:color w:val="000000" w:themeColor="text1" w:themeTint="FF" w:themeShade="FF"/>
          <w:sz w:val="24"/>
          <w:szCs w:val="24"/>
          <w:lang w:val="en-US"/>
        </w:rPr>
      </w:pPr>
    </w:p>
    <w:p w:rsidR="6496DF1A" w:rsidP="6496DF1A" w:rsidRDefault="6496DF1A" w14:paraId="28792F3C" w14:textId="39816E5C">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496DF1A" w:rsidR="6496DF1A">
        <w:rPr>
          <w:rFonts w:ascii="Calibri" w:hAnsi="Calibri" w:eastAsia="Calibri" w:cs="Calibri"/>
          <w:b w:val="1"/>
          <w:bCs w:val="1"/>
          <w:i w:val="0"/>
          <w:iCs w:val="0"/>
          <w:caps w:val="0"/>
          <w:smallCaps w:val="0"/>
          <w:noProof w:val="0"/>
          <w:color w:val="000000" w:themeColor="text1" w:themeTint="FF" w:themeShade="FF"/>
          <w:sz w:val="24"/>
          <w:szCs w:val="24"/>
          <w:lang w:val="en-US"/>
        </w:rPr>
        <w:t>NACC expects lead organizations submitting abstracts including persons with lived expertise to cover the hotel and travel expenses of presenters with lived expertise and compensate them for their time preparing and presenting at the conference</w:t>
      </w: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 The investment in authentic engagement of persons with lived expertise is a shared responsibility. NACC only covers these expenses for members of NACC’s National Advisory Council on Children’s Legal Representation.</w:t>
      </w:r>
    </w:p>
    <w:p w:rsidR="6496DF1A" w:rsidP="6496DF1A" w:rsidRDefault="6496DF1A" w14:paraId="19CE1F9C" w14:textId="6781A3F8">
      <w:pPr>
        <w:pStyle w:val="NoSpacing"/>
        <w:rPr>
          <w:rFonts w:ascii="Calibri" w:hAnsi="Calibri" w:eastAsia="Calibri" w:cs="Calibri"/>
          <w:b w:val="0"/>
          <w:bCs w:val="0"/>
          <w:i w:val="0"/>
          <w:iCs w:val="0"/>
          <w:caps w:val="0"/>
          <w:smallCaps w:val="0"/>
          <w:noProof w:val="0"/>
          <w:color w:val="000000" w:themeColor="text1" w:themeTint="FF" w:themeShade="FF"/>
          <w:sz w:val="24"/>
          <w:szCs w:val="24"/>
          <w:lang w:val="en-US"/>
        </w:rPr>
      </w:pP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 </w:t>
      </w:r>
    </w:p>
    <w:p w:rsidR="6496DF1A" w:rsidP="6496DF1A" w:rsidRDefault="6496DF1A" w14:paraId="15618FC7" w14:textId="1A4ECD8B">
      <w:pPr>
        <w:pStyle w:val="NoSpacing"/>
        <w:rPr>
          <w:rFonts w:ascii="Calibri" w:hAnsi="Calibri" w:eastAsia="Calibri" w:cs="Calibri"/>
          <w:b w:val="0"/>
          <w:bCs w:val="0"/>
          <w:i w:val="0"/>
          <w:iCs w:val="0"/>
          <w:caps w:val="0"/>
          <w:smallCaps w:val="0"/>
          <w:noProof w:val="0"/>
          <w:color w:val="000000" w:themeColor="text1" w:themeTint="FF" w:themeShade="FF"/>
          <w:sz w:val="24"/>
          <w:szCs w:val="24"/>
          <w:lang w:val="en-US"/>
        </w:rPr>
      </w:pPr>
      <w:r w:rsidRPr="6496DF1A" w:rsidR="6496DF1A">
        <w:rPr>
          <w:rFonts w:ascii="Calibri" w:hAnsi="Calibri" w:eastAsia="Calibri" w:cs="Calibri"/>
          <w:b w:val="1"/>
          <w:bCs w:val="1"/>
          <w:i w:val="0"/>
          <w:iCs w:val="0"/>
          <w:caps w:val="0"/>
          <w:smallCaps w:val="0"/>
          <w:noProof w:val="0"/>
          <w:color w:val="000000" w:themeColor="text1" w:themeTint="FF" w:themeShade="FF"/>
          <w:sz w:val="24"/>
          <w:szCs w:val="24"/>
          <w:lang w:val="en-US"/>
        </w:rPr>
        <w:t>Abstracts are due Friday, January 15, 2027; no late submissions will be considered.</w:t>
      </w:r>
      <w:r w:rsidRPr="6496DF1A" w:rsidR="6496DF1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p>
    <w:p w:rsidR="6496DF1A" w:rsidP="6496DF1A" w:rsidRDefault="6496DF1A" w14:paraId="7AD53353" w14:textId="46FD6B5B">
      <w:pPr>
        <w:rPr>
          <w:rFonts w:ascii="Calibri" w:hAnsi="Calibri" w:eastAsia="Calibri" w:cs="Calibri"/>
          <w:b w:val="0"/>
          <w:bCs w:val="0"/>
          <w:i w:val="0"/>
          <w:iCs w:val="0"/>
          <w:caps w:val="0"/>
          <w:smallCaps w:val="0"/>
          <w:noProof w:val="0"/>
          <w:color w:val="000000" w:themeColor="text1" w:themeTint="FF" w:themeShade="FF"/>
          <w:sz w:val="24"/>
          <w:szCs w:val="24"/>
          <w:lang w:val="en-US"/>
        </w:rPr>
      </w:pPr>
    </w:p>
    <w:p w:rsidRPr="009F1154" w:rsidR="009F1154" w:rsidP="00002D68" w:rsidRDefault="009F1154" w14:paraId="5A8BC2AA" w14:textId="66F0F62A">
      <w:pPr>
        <w:spacing w:line="240" w:lineRule="auto"/>
        <w:rPr>
          <w:b/>
          <w:bCs/>
          <w:color w:val="156082" w:themeColor="accent1"/>
          <w:sz w:val="22"/>
          <w:szCs w:val="22"/>
        </w:rPr>
      </w:pPr>
      <w:r w:rsidRPr="009F1154">
        <w:rPr>
          <w:b/>
          <w:bCs/>
          <w:color w:val="156082" w:themeColor="accent1"/>
          <w:sz w:val="22"/>
          <w:szCs w:val="22"/>
        </w:rPr>
        <w:t>Submit your conference abstract!</w:t>
      </w:r>
    </w:p>
    <w:p w:rsidR="009F1154" w:rsidP="00002D68" w:rsidRDefault="009F1154" w14:paraId="2BA16DC4" w14:textId="1C8E451D">
      <w:pPr>
        <w:spacing w:line="240" w:lineRule="auto"/>
        <w:rPr>
          <w:sz w:val="22"/>
          <w:szCs w:val="22"/>
        </w:rPr>
      </w:pPr>
      <w:r w:rsidRPr="00002D68">
        <w:rPr>
          <w:sz w:val="22"/>
          <w:szCs w:val="22"/>
        </w:rPr>
        <w:t>You cannot save your progress when filling out the online submission form. You will need to enter all the required information at one time. We recommend that you use</w:t>
      </w:r>
      <w:r w:rsidRPr="00002D68">
        <w:rPr>
          <w:sz w:val="22"/>
          <w:szCs w:val="22"/>
        </w:rPr>
        <w:t xml:space="preserve"> this worksheet </w:t>
      </w:r>
      <w:r w:rsidRPr="00002D68">
        <w:rPr>
          <w:sz w:val="22"/>
          <w:szCs w:val="22"/>
        </w:rPr>
        <w:t>to draft your responses before entering online. Also, be mindful of character limits, as the form will not let you submit answers that are over the limit.</w:t>
      </w:r>
    </w:p>
    <w:p w:rsidR="00D95161" w:rsidP="00002D68" w:rsidRDefault="00D95161" w14:paraId="403268F6" w14:textId="77777777">
      <w:pPr>
        <w:spacing w:line="240" w:lineRule="auto"/>
        <w:rPr>
          <w:sz w:val="22"/>
          <w:szCs w:val="22"/>
        </w:rPr>
      </w:pPr>
    </w:p>
    <w:p w:rsidR="00D95161" w:rsidP="00002D68" w:rsidRDefault="00D95161" w14:paraId="1547D34E" w14:textId="77777777">
      <w:pPr>
        <w:spacing w:line="240" w:lineRule="auto"/>
        <w:rPr>
          <w:sz w:val="22"/>
          <w:szCs w:val="22"/>
        </w:rPr>
      </w:pPr>
    </w:p>
    <w:p w:rsidR="00D95161" w:rsidP="00002D68" w:rsidRDefault="00D95161" w14:paraId="3DE23CD6" w14:textId="77777777">
      <w:pPr>
        <w:spacing w:line="240" w:lineRule="auto"/>
        <w:rPr>
          <w:sz w:val="22"/>
          <w:szCs w:val="22"/>
        </w:rPr>
      </w:pPr>
    </w:p>
    <w:p w:rsidR="00D95161" w:rsidP="00002D68" w:rsidRDefault="00D95161" w14:paraId="02E5479A" w14:textId="77777777">
      <w:pPr>
        <w:spacing w:line="240" w:lineRule="auto"/>
        <w:rPr>
          <w:sz w:val="22"/>
          <w:szCs w:val="22"/>
        </w:rPr>
      </w:pPr>
    </w:p>
    <w:p w:rsidR="00D95161" w:rsidP="00002D68" w:rsidRDefault="00D95161" w14:paraId="4C523CAF" w14:textId="77777777">
      <w:pPr>
        <w:spacing w:line="240" w:lineRule="auto"/>
        <w:rPr>
          <w:sz w:val="22"/>
          <w:szCs w:val="22"/>
        </w:rPr>
      </w:pPr>
    </w:p>
    <w:p w:rsidR="00D95161" w:rsidP="00002D68" w:rsidRDefault="00D95161" w14:paraId="2AAD6650" w14:textId="77777777">
      <w:pPr>
        <w:spacing w:line="240" w:lineRule="auto"/>
        <w:rPr>
          <w:sz w:val="22"/>
          <w:szCs w:val="22"/>
        </w:rPr>
      </w:pPr>
    </w:p>
    <w:p w:rsidR="00D95161" w:rsidP="00002D68" w:rsidRDefault="00D95161" w14:paraId="40DFC0F2" w14:textId="77777777">
      <w:pPr>
        <w:spacing w:line="240" w:lineRule="auto"/>
        <w:rPr>
          <w:sz w:val="22"/>
          <w:szCs w:val="22"/>
        </w:rPr>
      </w:pPr>
    </w:p>
    <w:p w:rsidR="00D95161" w:rsidP="00002D68" w:rsidRDefault="00D95161" w14:paraId="28E20E16" w14:textId="77777777">
      <w:pPr>
        <w:spacing w:line="240" w:lineRule="auto"/>
        <w:rPr>
          <w:sz w:val="22"/>
          <w:szCs w:val="22"/>
        </w:rPr>
      </w:pPr>
    </w:p>
    <w:p w:rsidR="00D95161" w:rsidP="00002D68" w:rsidRDefault="00D95161" w14:paraId="42502F19" w14:textId="77777777">
      <w:pPr>
        <w:spacing w:line="240" w:lineRule="auto"/>
        <w:rPr>
          <w:sz w:val="22"/>
          <w:szCs w:val="22"/>
        </w:rPr>
      </w:pPr>
    </w:p>
    <w:p w:rsidR="00D95161" w:rsidP="00002D68" w:rsidRDefault="00D95161" w14:paraId="3C01FED0" w14:textId="77777777">
      <w:pPr>
        <w:spacing w:line="240" w:lineRule="auto"/>
        <w:rPr>
          <w:sz w:val="22"/>
          <w:szCs w:val="22"/>
        </w:rPr>
      </w:pPr>
    </w:p>
    <w:p w:rsidR="00D95161" w:rsidP="00002D68" w:rsidRDefault="00D95161" w14:paraId="1C80EDFD" w14:textId="77777777">
      <w:pPr>
        <w:spacing w:line="240" w:lineRule="auto"/>
        <w:rPr>
          <w:sz w:val="22"/>
          <w:szCs w:val="22"/>
        </w:rPr>
      </w:pPr>
    </w:p>
    <w:p w:rsidR="00D95161" w:rsidP="00002D68" w:rsidRDefault="00D95161" w14:paraId="62B508FF" w14:textId="77777777">
      <w:pPr>
        <w:spacing w:line="240" w:lineRule="auto"/>
        <w:rPr>
          <w:sz w:val="22"/>
          <w:szCs w:val="22"/>
        </w:rPr>
      </w:pPr>
    </w:p>
    <w:p w:rsidR="00D95161" w:rsidP="00002D68" w:rsidRDefault="00D95161" w14:paraId="3494FE43" w14:textId="77777777">
      <w:pPr>
        <w:spacing w:line="240" w:lineRule="auto"/>
        <w:rPr>
          <w:sz w:val="22"/>
          <w:szCs w:val="22"/>
        </w:rPr>
      </w:pPr>
    </w:p>
    <w:p w:rsidR="00D95161" w:rsidP="00002D68" w:rsidRDefault="00D95161" w14:paraId="22DAB717" w14:textId="77777777">
      <w:pPr>
        <w:spacing w:line="240" w:lineRule="auto"/>
        <w:rPr>
          <w:sz w:val="22"/>
          <w:szCs w:val="22"/>
        </w:rPr>
      </w:pPr>
    </w:p>
    <w:p w:rsidR="00D95161" w:rsidP="00002D68" w:rsidRDefault="00D95161" w14:paraId="3A9E2087" w14:textId="77777777">
      <w:pPr>
        <w:spacing w:line="240" w:lineRule="auto"/>
        <w:rPr>
          <w:sz w:val="22"/>
          <w:szCs w:val="22"/>
        </w:rPr>
      </w:pPr>
    </w:p>
    <w:p w:rsidR="00D95161" w:rsidP="00002D68" w:rsidRDefault="00D95161" w14:paraId="014E66A9" w14:textId="77777777">
      <w:pPr>
        <w:spacing w:line="240" w:lineRule="auto"/>
        <w:rPr>
          <w:sz w:val="22"/>
          <w:szCs w:val="22"/>
        </w:rPr>
      </w:pPr>
    </w:p>
    <w:p w:rsidR="00D95161" w:rsidP="00002D68" w:rsidRDefault="00D95161" w14:paraId="1CDB966A" w14:textId="77777777">
      <w:pPr>
        <w:spacing w:line="240" w:lineRule="auto"/>
        <w:rPr>
          <w:sz w:val="22"/>
          <w:szCs w:val="22"/>
        </w:rPr>
      </w:pPr>
    </w:p>
    <w:p w:rsidR="00D95161" w:rsidP="00002D68" w:rsidRDefault="00D95161" w14:paraId="64C5061A" w14:textId="77777777">
      <w:pPr>
        <w:spacing w:line="240" w:lineRule="auto"/>
        <w:rPr>
          <w:sz w:val="22"/>
          <w:szCs w:val="22"/>
        </w:rPr>
      </w:pPr>
    </w:p>
    <w:p w:rsidR="00D95161" w:rsidP="00002D68" w:rsidRDefault="00D95161" w14:paraId="7E361231" w14:textId="77777777">
      <w:pPr>
        <w:spacing w:line="240" w:lineRule="auto"/>
        <w:rPr>
          <w:sz w:val="22"/>
          <w:szCs w:val="22"/>
        </w:rPr>
      </w:pPr>
    </w:p>
    <w:p w:rsidR="00D95161" w:rsidP="00002D68" w:rsidRDefault="00D95161" w14:paraId="67E3163F" w14:textId="77777777">
      <w:pPr>
        <w:spacing w:line="240" w:lineRule="auto"/>
        <w:rPr>
          <w:sz w:val="22"/>
          <w:szCs w:val="22"/>
        </w:rPr>
      </w:pPr>
    </w:p>
    <w:p w:rsidR="00D95161" w:rsidP="00002D68" w:rsidRDefault="00D95161" w14:paraId="6748B0E4" w14:textId="77777777">
      <w:pPr>
        <w:spacing w:line="240" w:lineRule="auto"/>
        <w:rPr>
          <w:sz w:val="22"/>
          <w:szCs w:val="22"/>
        </w:rPr>
      </w:pPr>
    </w:p>
    <w:p w:rsidR="00D95161" w:rsidP="00002D68" w:rsidRDefault="00D95161" w14:paraId="0A8CB680" w14:textId="77777777">
      <w:pPr>
        <w:spacing w:line="240" w:lineRule="auto"/>
        <w:rPr>
          <w:sz w:val="22"/>
          <w:szCs w:val="22"/>
        </w:rPr>
      </w:pPr>
    </w:p>
    <w:p w:rsidR="00D95161" w:rsidP="00002D68" w:rsidRDefault="00D95161" w14:paraId="25FA6C03" w14:textId="77777777">
      <w:pPr>
        <w:spacing w:line="240" w:lineRule="auto"/>
        <w:rPr>
          <w:sz w:val="22"/>
          <w:szCs w:val="22"/>
        </w:rPr>
      </w:pPr>
    </w:p>
    <w:p w:rsidR="00D95161" w:rsidP="00002D68" w:rsidRDefault="00D95161" w14:paraId="2C4F4AAC" w14:textId="77777777">
      <w:pPr>
        <w:spacing w:line="240" w:lineRule="auto"/>
        <w:rPr>
          <w:sz w:val="22"/>
          <w:szCs w:val="22"/>
        </w:rPr>
      </w:pPr>
    </w:p>
    <w:p w:rsidR="00D95161" w:rsidP="00002D68" w:rsidRDefault="00D95161" w14:paraId="3DC47BD3" w14:textId="77777777">
      <w:pPr>
        <w:spacing w:line="240" w:lineRule="auto"/>
        <w:rPr>
          <w:sz w:val="22"/>
          <w:szCs w:val="22"/>
        </w:rPr>
      </w:pPr>
    </w:p>
    <w:p w:rsidR="00D95161" w:rsidP="00002D68" w:rsidRDefault="00D95161" w14:paraId="671F5EF6" w14:textId="77777777">
      <w:pPr>
        <w:spacing w:line="240" w:lineRule="auto"/>
        <w:rPr>
          <w:sz w:val="22"/>
          <w:szCs w:val="22"/>
        </w:rPr>
      </w:pPr>
    </w:p>
    <w:p w:rsidR="00D95161" w:rsidP="00002D68" w:rsidRDefault="00D95161" w14:paraId="21BC3041" w14:textId="77777777">
      <w:pPr>
        <w:spacing w:line="240" w:lineRule="auto"/>
        <w:rPr>
          <w:sz w:val="22"/>
          <w:szCs w:val="22"/>
        </w:rPr>
      </w:pPr>
    </w:p>
    <w:p w:rsidR="00D95161" w:rsidP="00002D68" w:rsidRDefault="00D95161" w14:paraId="032F0108" w14:textId="77777777">
      <w:pPr>
        <w:spacing w:line="240" w:lineRule="auto"/>
        <w:rPr>
          <w:sz w:val="22"/>
          <w:szCs w:val="22"/>
        </w:rPr>
      </w:pPr>
    </w:p>
    <w:p w:rsidR="00D95161" w:rsidP="00002D68" w:rsidRDefault="00D95161" w14:paraId="71DF990D" w14:textId="77777777">
      <w:pPr>
        <w:spacing w:line="240" w:lineRule="auto"/>
        <w:rPr>
          <w:sz w:val="22"/>
          <w:szCs w:val="22"/>
        </w:rPr>
      </w:pPr>
    </w:p>
    <w:p w:rsidR="00D95161" w:rsidP="00002D68" w:rsidRDefault="00D95161" w14:paraId="46A4B3BF" w14:textId="77777777">
      <w:pPr>
        <w:spacing w:line="240" w:lineRule="auto"/>
        <w:rPr>
          <w:sz w:val="22"/>
          <w:szCs w:val="22"/>
        </w:rPr>
      </w:pPr>
    </w:p>
    <w:p w:rsidR="00D95161" w:rsidP="00002D68" w:rsidRDefault="00D95161" w14:paraId="3B18BF53" w14:textId="77777777">
      <w:pPr>
        <w:spacing w:line="240" w:lineRule="auto"/>
        <w:rPr>
          <w:sz w:val="22"/>
          <w:szCs w:val="22"/>
        </w:rPr>
      </w:pPr>
    </w:p>
    <w:p w:rsidR="00D95161" w:rsidP="00002D68" w:rsidRDefault="00D95161" w14:paraId="5F19CFEC" w14:textId="77777777">
      <w:pPr>
        <w:spacing w:line="240" w:lineRule="auto"/>
        <w:rPr>
          <w:sz w:val="22"/>
          <w:szCs w:val="22"/>
        </w:rPr>
      </w:pPr>
    </w:p>
    <w:p w:rsidR="00D95161" w:rsidP="00002D68" w:rsidRDefault="00D95161" w14:paraId="4D718060" w14:textId="77777777">
      <w:pPr>
        <w:spacing w:line="240" w:lineRule="auto"/>
        <w:rPr>
          <w:sz w:val="22"/>
          <w:szCs w:val="22"/>
        </w:rPr>
      </w:pPr>
    </w:p>
    <w:p w:rsidR="00D95161" w:rsidP="00002D68" w:rsidRDefault="00D95161" w14:paraId="1AD73008" w14:textId="77777777">
      <w:pPr>
        <w:spacing w:line="240" w:lineRule="auto"/>
        <w:rPr>
          <w:sz w:val="22"/>
          <w:szCs w:val="22"/>
        </w:rPr>
      </w:pPr>
    </w:p>
    <w:p w:rsidR="00D95161" w:rsidP="00002D68" w:rsidRDefault="00D95161" w14:paraId="425A2C22" w14:textId="77777777">
      <w:pPr>
        <w:spacing w:line="240" w:lineRule="auto"/>
        <w:rPr>
          <w:sz w:val="22"/>
          <w:szCs w:val="22"/>
        </w:rPr>
      </w:pPr>
    </w:p>
    <w:p w:rsidR="00D95161" w:rsidP="00002D68" w:rsidRDefault="00D95161" w14:paraId="1A51D987" w14:textId="77777777">
      <w:pPr>
        <w:spacing w:line="240" w:lineRule="auto"/>
        <w:rPr>
          <w:sz w:val="22"/>
          <w:szCs w:val="22"/>
        </w:rPr>
      </w:pPr>
    </w:p>
    <w:p w:rsidRPr="00002D68" w:rsidR="00D95161" w:rsidP="00002D68" w:rsidRDefault="00D95161" w14:paraId="582893E2" w14:textId="77777777">
      <w:pPr>
        <w:spacing w:line="240" w:lineRule="auto"/>
        <w:rPr>
          <w:sz w:val="22"/>
          <w:szCs w:val="22"/>
        </w:rPr>
      </w:pPr>
    </w:p>
    <w:p w:rsidR="009F1154" w:rsidP="009F1154" w:rsidRDefault="009F1154" w14:paraId="43914FA0" w14:textId="6AFCD317"/>
    <w:tbl>
      <w:tblPr>
        <w:tblStyle w:val="TableGrid"/>
        <w:tblW w:w="0" w:type="auto"/>
        <w:tblLook w:val="04A0" w:firstRow="1" w:lastRow="0" w:firstColumn="1" w:lastColumn="0" w:noHBand="0" w:noVBand="1"/>
      </w:tblPr>
      <w:tblGrid>
        <w:gridCol w:w="7262"/>
        <w:gridCol w:w="1236"/>
        <w:gridCol w:w="1236"/>
        <w:gridCol w:w="1236"/>
      </w:tblGrid>
      <w:tr w:rsidRPr="00AC5C76" w:rsidR="00D95161" w:rsidTr="46CC4E12" w14:paraId="483E1279" w14:textId="77777777">
        <w:tc>
          <w:tcPr>
            <w:tcW w:w="0" w:type="auto"/>
            <w:shd w:val="clear" w:color="auto" w:fill="DAE9F7" w:themeFill="text2" w:themeFillTint="1A"/>
            <w:tcMar/>
          </w:tcPr>
          <w:p w:rsidRPr="00AC5C76" w:rsidR="009F1154" w:rsidP="007D392F" w:rsidRDefault="00C32160" w14:paraId="1AA22B03" w14:textId="42AAD070">
            <w:pPr>
              <w:spacing w:line="240" w:lineRule="auto"/>
              <w:jc w:val="center"/>
              <w:rPr>
                <w:b/>
                <w:bCs/>
                <w:sz w:val="22"/>
                <w:szCs w:val="22"/>
              </w:rPr>
            </w:pPr>
            <w:r w:rsidRPr="00AC5C76">
              <w:rPr>
                <w:b/>
                <w:bCs/>
                <w:sz w:val="22"/>
                <w:szCs w:val="22"/>
              </w:rPr>
              <w:lastRenderedPageBreak/>
              <w:t>PRESENTER INFORMATION</w:t>
            </w:r>
          </w:p>
        </w:tc>
        <w:tc>
          <w:tcPr>
            <w:tcW w:w="0" w:type="auto"/>
            <w:tcMar/>
          </w:tcPr>
          <w:p w:rsidRPr="00AC5C76" w:rsidR="009F1154" w:rsidP="004456BD" w:rsidRDefault="009F1154" w14:paraId="5A58C6B0" w14:textId="0130194B">
            <w:pPr>
              <w:spacing w:line="240" w:lineRule="auto"/>
              <w:jc w:val="center"/>
              <w:rPr>
                <w:b/>
                <w:bCs/>
                <w:sz w:val="22"/>
                <w:szCs w:val="22"/>
              </w:rPr>
            </w:pPr>
            <w:r w:rsidRPr="00AC5C76">
              <w:rPr>
                <w:b/>
                <w:bCs/>
                <w:sz w:val="22"/>
                <w:szCs w:val="22"/>
              </w:rPr>
              <w:t>Presenter 1</w:t>
            </w:r>
          </w:p>
        </w:tc>
        <w:tc>
          <w:tcPr>
            <w:tcW w:w="0" w:type="auto"/>
            <w:tcMar/>
          </w:tcPr>
          <w:p w:rsidRPr="00AC5C76" w:rsidR="009F1154" w:rsidP="004456BD" w:rsidRDefault="009F1154" w14:paraId="1ACB3B69" w14:textId="339B5E7B">
            <w:pPr>
              <w:spacing w:line="240" w:lineRule="auto"/>
              <w:jc w:val="center"/>
              <w:rPr>
                <w:b/>
                <w:bCs/>
                <w:sz w:val="22"/>
                <w:szCs w:val="22"/>
              </w:rPr>
            </w:pPr>
            <w:r w:rsidRPr="00AC5C76">
              <w:rPr>
                <w:b/>
                <w:bCs/>
                <w:sz w:val="22"/>
                <w:szCs w:val="22"/>
              </w:rPr>
              <w:t>Presenter 2</w:t>
            </w:r>
          </w:p>
        </w:tc>
        <w:tc>
          <w:tcPr>
            <w:tcW w:w="0" w:type="auto"/>
            <w:tcMar/>
          </w:tcPr>
          <w:p w:rsidRPr="00AC5C76" w:rsidR="009F1154" w:rsidP="004456BD" w:rsidRDefault="009F1154" w14:paraId="01B2ED16" w14:textId="21C324FE">
            <w:pPr>
              <w:spacing w:line="240" w:lineRule="auto"/>
              <w:jc w:val="center"/>
              <w:rPr>
                <w:b/>
                <w:bCs/>
                <w:sz w:val="22"/>
                <w:szCs w:val="22"/>
              </w:rPr>
            </w:pPr>
            <w:r w:rsidRPr="00AC5C76">
              <w:rPr>
                <w:b/>
                <w:bCs/>
                <w:sz w:val="22"/>
                <w:szCs w:val="22"/>
              </w:rPr>
              <w:t>Presenter 3</w:t>
            </w:r>
          </w:p>
        </w:tc>
      </w:tr>
      <w:tr w:rsidRPr="00AC5C76" w:rsidR="009F1154" w:rsidTr="46CC4E12" w14:paraId="46F001D5" w14:textId="77777777">
        <w:trPr>
          <w:trHeight w:val="413"/>
        </w:trPr>
        <w:tc>
          <w:tcPr>
            <w:tcW w:w="0" w:type="auto"/>
            <w:tcMar/>
          </w:tcPr>
          <w:p w:rsidRPr="00AC5C76" w:rsidR="009F1154" w:rsidP="009F1154" w:rsidRDefault="009F1154" w14:paraId="10578F9E" w14:textId="77A15F27">
            <w:pPr>
              <w:spacing w:line="240" w:lineRule="auto"/>
              <w:rPr>
                <w:sz w:val="22"/>
                <w:szCs w:val="22"/>
              </w:rPr>
            </w:pPr>
            <w:r w:rsidRPr="00AC5C76">
              <w:rPr>
                <w:b/>
                <w:bCs/>
                <w:sz w:val="22"/>
                <w:szCs w:val="22"/>
              </w:rPr>
              <w:t>Name</w:t>
            </w:r>
            <w:r w:rsidRPr="00AC5C76" w:rsidR="00C32160">
              <w:rPr>
                <w:sz w:val="22"/>
                <w:szCs w:val="22"/>
              </w:rPr>
              <w:t xml:space="preserve"> (Required)</w:t>
            </w:r>
          </w:p>
        </w:tc>
        <w:tc>
          <w:tcPr>
            <w:tcW w:w="0" w:type="auto"/>
            <w:tcMar/>
          </w:tcPr>
          <w:p w:rsidRPr="00AC5C76" w:rsidR="009F1154" w:rsidP="009F1154" w:rsidRDefault="009F1154" w14:paraId="0A2D5AD9" w14:textId="77777777">
            <w:pPr>
              <w:spacing w:line="240" w:lineRule="auto"/>
              <w:rPr>
                <w:sz w:val="22"/>
                <w:szCs w:val="22"/>
              </w:rPr>
            </w:pPr>
          </w:p>
        </w:tc>
        <w:tc>
          <w:tcPr>
            <w:tcW w:w="0" w:type="auto"/>
            <w:tcMar/>
          </w:tcPr>
          <w:p w:rsidRPr="00AC5C76" w:rsidR="009F1154" w:rsidP="009F1154" w:rsidRDefault="009F1154" w14:paraId="0902DE06" w14:textId="77777777">
            <w:pPr>
              <w:spacing w:line="240" w:lineRule="auto"/>
              <w:rPr>
                <w:sz w:val="22"/>
                <w:szCs w:val="22"/>
              </w:rPr>
            </w:pPr>
          </w:p>
        </w:tc>
        <w:tc>
          <w:tcPr>
            <w:tcW w:w="0" w:type="auto"/>
            <w:tcMar/>
          </w:tcPr>
          <w:p w:rsidRPr="00AC5C76" w:rsidR="009F1154" w:rsidP="009F1154" w:rsidRDefault="009F1154" w14:paraId="4E0C3F94" w14:textId="77777777">
            <w:pPr>
              <w:spacing w:line="240" w:lineRule="auto"/>
              <w:rPr>
                <w:sz w:val="22"/>
                <w:szCs w:val="22"/>
              </w:rPr>
            </w:pPr>
          </w:p>
        </w:tc>
      </w:tr>
      <w:tr w:rsidRPr="00AC5C76" w:rsidR="009F1154" w:rsidTr="46CC4E12" w14:paraId="37A8CBB6" w14:textId="77777777">
        <w:trPr>
          <w:trHeight w:val="485"/>
        </w:trPr>
        <w:tc>
          <w:tcPr>
            <w:tcW w:w="0" w:type="auto"/>
            <w:tcMar/>
          </w:tcPr>
          <w:p w:rsidRPr="00AC5C76" w:rsidR="009F1154" w:rsidP="009F1154" w:rsidRDefault="009F1154" w14:paraId="008325E5" w14:textId="321EF3D1">
            <w:pPr>
              <w:spacing w:line="240" w:lineRule="auto"/>
              <w:rPr>
                <w:sz w:val="22"/>
                <w:szCs w:val="22"/>
              </w:rPr>
            </w:pPr>
            <w:r w:rsidRPr="00AC5C76">
              <w:rPr>
                <w:b/>
                <w:bCs/>
                <w:sz w:val="22"/>
                <w:szCs w:val="22"/>
              </w:rPr>
              <w:t>Degree/Credentials</w:t>
            </w:r>
            <w:r w:rsidRPr="00AC5C76" w:rsidR="00C32160">
              <w:rPr>
                <w:sz w:val="22"/>
                <w:szCs w:val="22"/>
              </w:rPr>
              <w:t xml:space="preserve"> (Required)</w:t>
            </w:r>
          </w:p>
        </w:tc>
        <w:tc>
          <w:tcPr>
            <w:tcW w:w="0" w:type="auto"/>
            <w:tcMar/>
          </w:tcPr>
          <w:p w:rsidRPr="00AC5C76" w:rsidR="009F1154" w:rsidP="009F1154" w:rsidRDefault="009F1154" w14:paraId="425169AE" w14:textId="77777777">
            <w:pPr>
              <w:spacing w:line="240" w:lineRule="auto"/>
              <w:rPr>
                <w:sz w:val="22"/>
                <w:szCs w:val="22"/>
              </w:rPr>
            </w:pPr>
          </w:p>
        </w:tc>
        <w:tc>
          <w:tcPr>
            <w:tcW w:w="0" w:type="auto"/>
            <w:tcMar/>
          </w:tcPr>
          <w:p w:rsidRPr="00AC5C76" w:rsidR="009F1154" w:rsidP="009F1154" w:rsidRDefault="009F1154" w14:paraId="4850077C" w14:textId="77777777">
            <w:pPr>
              <w:spacing w:line="240" w:lineRule="auto"/>
              <w:rPr>
                <w:sz w:val="22"/>
                <w:szCs w:val="22"/>
              </w:rPr>
            </w:pPr>
          </w:p>
        </w:tc>
        <w:tc>
          <w:tcPr>
            <w:tcW w:w="0" w:type="auto"/>
            <w:tcMar/>
          </w:tcPr>
          <w:p w:rsidRPr="00AC5C76" w:rsidR="009F1154" w:rsidP="009F1154" w:rsidRDefault="009F1154" w14:paraId="413C0C18" w14:textId="77777777">
            <w:pPr>
              <w:spacing w:line="240" w:lineRule="auto"/>
              <w:rPr>
                <w:sz w:val="22"/>
                <w:szCs w:val="22"/>
              </w:rPr>
            </w:pPr>
          </w:p>
        </w:tc>
      </w:tr>
      <w:tr w:rsidRPr="00AC5C76" w:rsidR="009F1154" w:rsidTr="46CC4E12" w14:paraId="515844F2" w14:textId="77777777">
        <w:trPr>
          <w:trHeight w:val="1943"/>
        </w:trPr>
        <w:tc>
          <w:tcPr>
            <w:tcW w:w="0" w:type="auto"/>
            <w:tcMar/>
          </w:tcPr>
          <w:p w:rsidRPr="00AC5C76" w:rsidR="009F1154" w:rsidP="46CC4E12" w:rsidRDefault="009F1154" w14:paraId="7F8C0AEC" w14:textId="41DBD816">
            <w:pPr>
              <w:pStyle w:val="Normal"/>
              <w:spacing w:line="240" w:lineRule="auto"/>
              <w:rPr>
                <w:sz w:val="22"/>
                <w:szCs w:val="22"/>
              </w:rPr>
            </w:pPr>
            <w:r w:rsidRPr="46CC4E12" w:rsidR="46CC4E12">
              <w:rPr>
                <w:b w:val="1"/>
                <w:bCs w:val="1"/>
                <w:sz w:val="22"/>
                <w:szCs w:val="22"/>
              </w:rPr>
              <w:t>Do you have</w:t>
            </w:r>
            <w:r w:rsidRPr="46CC4E12" w:rsidR="46CC4E12">
              <w:rPr>
                <w:b w:val="1"/>
                <w:bCs w:val="1"/>
                <w:sz w:val="22"/>
                <w:szCs w:val="22"/>
              </w:rPr>
              <w:t xml:space="preserve"> lived </w:t>
            </w:r>
            <w:r w:rsidRPr="46CC4E12" w:rsidR="46CC4E12">
              <w:rPr>
                <w:b w:val="1"/>
                <w:bCs w:val="1"/>
                <w:sz w:val="22"/>
                <w:szCs w:val="22"/>
              </w:rPr>
              <w:t>expertise</w:t>
            </w:r>
            <w:r w:rsidRPr="46CC4E12" w:rsidR="46CC4E12">
              <w:rPr>
                <w:b w:val="1"/>
                <w:bCs w:val="1"/>
                <w:sz w:val="22"/>
                <w:szCs w:val="22"/>
              </w:rPr>
              <w:t xml:space="preserve"> in the child welfare or juvenile legal systems</w:t>
            </w:r>
            <w:r w:rsidRPr="46CC4E12" w:rsidR="46CC4E12">
              <w:rPr>
                <w:b w:val="1"/>
                <w:bCs w:val="1"/>
                <w:sz w:val="22"/>
                <w:szCs w:val="22"/>
              </w:rPr>
              <w:t>?</w:t>
            </w:r>
            <w:r w:rsidRPr="46CC4E12" w:rsidR="46CC4E12">
              <w:rPr>
                <w:sz w:val="22"/>
                <w:szCs w:val="22"/>
              </w:rPr>
              <w:t xml:space="preserve"> </w:t>
            </w:r>
            <w:r w:rsidRPr="46CC4E12" w:rsidR="46CC4E12">
              <w:rPr>
                <w:rFonts w:ascii="Aptos" w:hAnsi="Aptos" w:eastAsia="Times New Roman" w:cs="Times New Roman"/>
                <w:b w:val="0"/>
                <w:bCs w:val="0"/>
                <w:i w:val="0"/>
                <w:iCs w:val="0"/>
                <w:caps w:val="0"/>
                <w:smallCaps w:val="0"/>
                <w:strike w:val="0"/>
                <w:dstrike w:val="0"/>
                <w:noProof w:val="0"/>
                <w:sz w:val="22"/>
                <w:szCs w:val="22"/>
                <w:u w:val="none"/>
                <w:lang w:val="en-US"/>
              </w:rPr>
              <w:t xml:space="preserve">Lived expertise refers to personal experience navigating the child welfare or juvenile legal system as a young person, parent, or kinship caregiver. </w:t>
            </w:r>
            <w:r w:rsidRPr="46CC4E12" w:rsidR="46CC4E12">
              <w:rPr>
                <w:rFonts w:ascii="Aptos" w:hAnsi="Aptos" w:eastAsia="Times New Roman" w:cs="Times New Roman"/>
                <w:noProof w:val="0"/>
                <w:sz w:val="22"/>
                <w:szCs w:val="22"/>
                <w:u w:val="none"/>
                <w:lang w:val="en-US"/>
              </w:rPr>
              <w:t xml:space="preserve"> </w:t>
            </w:r>
            <w:r w:rsidRPr="46CC4E12" w:rsidR="46CC4E12">
              <w:rPr>
                <w:sz w:val="22"/>
                <w:szCs w:val="22"/>
              </w:rPr>
              <w:t>(Required)</w:t>
            </w:r>
          </w:p>
          <w:p w:rsidRPr="00AC5C76" w:rsidR="009F1154" w:rsidP="0037503A" w:rsidRDefault="009F1154" w14:paraId="0F4D3C91" w14:textId="7D2C7C12">
            <w:pPr>
              <w:pStyle w:val="ListParagraph"/>
              <w:numPr>
                <w:ilvl w:val="0"/>
                <w:numId w:val="21"/>
              </w:numPr>
              <w:spacing w:line="240" w:lineRule="auto"/>
              <w:rPr>
                <w:sz w:val="22"/>
                <w:szCs w:val="22"/>
              </w:rPr>
            </w:pPr>
            <w:r w:rsidRPr="00AC5C76">
              <w:rPr>
                <w:sz w:val="22"/>
                <w:szCs w:val="22"/>
              </w:rPr>
              <w:t>Yes – as a child or youth in the system</w:t>
            </w:r>
          </w:p>
          <w:p w:rsidRPr="00AC5C76" w:rsidR="009F1154" w:rsidP="0037503A" w:rsidRDefault="009F1154" w14:paraId="21193283" w14:textId="3BA9DA4F">
            <w:pPr>
              <w:pStyle w:val="ListParagraph"/>
              <w:numPr>
                <w:ilvl w:val="0"/>
                <w:numId w:val="21"/>
              </w:numPr>
              <w:spacing w:line="240" w:lineRule="auto"/>
              <w:rPr>
                <w:sz w:val="22"/>
                <w:szCs w:val="22"/>
              </w:rPr>
            </w:pPr>
            <w:r w:rsidRPr="00AC5C76">
              <w:rPr>
                <w:sz w:val="22"/>
                <w:szCs w:val="22"/>
              </w:rPr>
              <w:t>Yes – as a parent in the system</w:t>
            </w:r>
          </w:p>
          <w:p w:rsidRPr="00AC5C76" w:rsidR="009F1154" w:rsidP="0037503A" w:rsidRDefault="009F1154" w14:paraId="5EB38908" w14:textId="517B8BC4">
            <w:pPr>
              <w:pStyle w:val="ListParagraph"/>
              <w:numPr>
                <w:ilvl w:val="0"/>
                <w:numId w:val="21"/>
              </w:numPr>
              <w:spacing w:line="240" w:lineRule="auto"/>
              <w:rPr>
                <w:sz w:val="22"/>
                <w:szCs w:val="22"/>
              </w:rPr>
            </w:pPr>
            <w:r w:rsidRPr="00AC5C76">
              <w:rPr>
                <w:sz w:val="22"/>
                <w:szCs w:val="22"/>
              </w:rPr>
              <w:t>Yes – as a kinship caregiver in the system</w:t>
            </w:r>
          </w:p>
          <w:p w:rsidRPr="00AC5C76" w:rsidR="009F1154" w:rsidP="0037503A" w:rsidRDefault="009F1154" w14:paraId="289CCFA6" w14:textId="60619632">
            <w:pPr>
              <w:pStyle w:val="ListParagraph"/>
              <w:numPr>
                <w:ilvl w:val="0"/>
                <w:numId w:val="21"/>
              </w:numPr>
              <w:spacing w:line="240" w:lineRule="auto"/>
              <w:rPr>
                <w:sz w:val="22"/>
                <w:szCs w:val="22"/>
              </w:rPr>
            </w:pPr>
            <w:r w:rsidRPr="00AC5C76">
              <w:rPr>
                <w:sz w:val="22"/>
                <w:szCs w:val="22"/>
              </w:rPr>
              <w:t>Yes – as more than one of the above three roles</w:t>
            </w:r>
          </w:p>
          <w:p w:rsidRPr="00AC5C76" w:rsidR="009F1154" w:rsidP="0037503A" w:rsidRDefault="009F1154" w14:paraId="619BDA89" w14:textId="6E683FDE">
            <w:pPr>
              <w:pStyle w:val="ListParagraph"/>
              <w:numPr>
                <w:ilvl w:val="0"/>
                <w:numId w:val="21"/>
              </w:numPr>
              <w:spacing w:line="240" w:lineRule="auto"/>
              <w:rPr>
                <w:sz w:val="22"/>
                <w:szCs w:val="22"/>
              </w:rPr>
            </w:pPr>
            <w:r w:rsidRPr="00AC5C76">
              <w:rPr>
                <w:sz w:val="22"/>
                <w:szCs w:val="22"/>
              </w:rPr>
              <w:t>No</w:t>
            </w:r>
          </w:p>
        </w:tc>
        <w:tc>
          <w:tcPr>
            <w:tcW w:w="0" w:type="auto"/>
            <w:tcMar/>
          </w:tcPr>
          <w:p w:rsidRPr="00AC5C76" w:rsidR="009F1154" w:rsidP="009F1154" w:rsidRDefault="009F1154" w14:paraId="331B964F" w14:textId="77777777">
            <w:pPr>
              <w:spacing w:line="240" w:lineRule="auto"/>
              <w:rPr>
                <w:sz w:val="22"/>
                <w:szCs w:val="22"/>
              </w:rPr>
            </w:pPr>
          </w:p>
        </w:tc>
        <w:tc>
          <w:tcPr>
            <w:tcW w:w="0" w:type="auto"/>
            <w:tcMar/>
          </w:tcPr>
          <w:p w:rsidRPr="00AC5C76" w:rsidR="009F1154" w:rsidP="009F1154" w:rsidRDefault="009F1154" w14:paraId="446214B0" w14:textId="77777777">
            <w:pPr>
              <w:spacing w:line="240" w:lineRule="auto"/>
              <w:rPr>
                <w:sz w:val="22"/>
                <w:szCs w:val="22"/>
              </w:rPr>
            </w:pPr>
          </w:p>
        </w:tc>
        <w:tc>
          <w:tcPr>
            <w:tcW w:w="0" w:type="auto"/>
            <w:tcMar/>
          </w:tcPr>
          <w:p w:rsidRPr="00AC5C76" w:rsidR="009F1154" w:rsidP="009F1154" w:rsidRDefault="009F1154" w14:paraId="01C0826D" w14:textId="77777777">
            <w:pPr>
              <w:spacing w:line="240" w:lineRule="auto"/>
              <w:rPr>
                <w:sz w:val="22"/>
                <w:szCs w:val="22"/>
              </w:rPr>
            </w:pPr>
          </w:p>
        </w:tc>
      </w:tr>
      <w:tr w:rsidRPr="00AC5C76" w:rsidR="009F1154" w:rsidTr="46CC4E12" w14:paraId="6DBEB881" w14:textId="77777777">
        <w:trPr>
          <w:trHeight w:val="4400"/>
        </w:trPr>
        <w:tc>
          <w:tcPr>
            <w:tcW w:w="0" w:type="auto"/>
            <w:tcMar/>
          </w:tcPr>
          <w:p w:rsidRPr="00AC5C76" w:rsidR="009F1154" w:rsidP="009F1154" w:rsidRDefault="009F1154" w14:paraId="687BE82A" w14:textId="4F272209">
            <w:pPr>
              <w:spacing w:line="240" w:lineRule="auto"/>
              <w:rPr>
                <w:sz w:val="22"/>
                <w:szCs w:val="22"/>
              </w:rPr>
            </w:pPr>
            <w:r w:rsidRPr="00AC5C76">
              <w:rPr>
                <w:b/>
                <w:bCs/>
                <w:sz w:val="22"/>
                <w:szCs w:val="22"/>
              </w:rPr>
              <w:t>Which of the following best represents your racial or ethnic identity?</w:t>
            </w:r>
            <w:r w:rsidRPr="00AC5C76" w:rsidR="00C32160">
              <w:rPr>
                <w:sz w:val="22"/>
                <w:szCs w:val="22"/>
              </w:rPr>
              <w:t xml:space="preserve"> (Required)</w:t>
            </w:r>
          </w:p>
          <w:p w:rsidRPr="00AC5C76" w:rsidR="009F1154" w:rsidP="009F1154" w:rsidRDefault="009F1154" w14:paraId="468B7DFF" w14:textId="77777777">
            <w:pPr>
              <w:spacing w:line="240" w:lineRule="auto"/>
              <w:rPr>
                <w:sz w:val="22"/>
                <w:szCs w:val="22"/>
              </w:rPr>
            </w:pPr>
            <w:r w:rsidRPr="00AC5C76">
              <w:rPr>
                <w:sz w:val="22"/>
                <w:szCs w:val="22"/>
              </w:rPr>
              <w:t>NACC strongly encourages and will evaluate diversity in abstract submissions, which includes diversity in presenters, topic areas, and geographic representation. NACC embraces diversity among its Board, staff, members, and volunteers.</w:t>
            </w:r>
          </w:p>
          <w:p w:rsidRPr="00AC5C76" w:rsidR="00C32160" w:rsidP="0037503A" w:rsidRDefault="00C32160" w14:paraId="29D90041" w14:textId="77777777">
            <w:pPr>
              <w:pStyle w:val="ListParagraph"/>
              <w:numPr>
                <w:ilvl w:val="0"/>
                <w:numId w:val="20"/>
              </w:numPr>
              <w:spacing w:line="240" w:lineRule="auto"/>
              <w:rPr>
                <w:sz w:val="22"/>
                <w:szCs w:val="22"/>
              </w:rPr>
            </w:pPr>
            <w:r w:rsidRPr="00AC5C76">
              <w:rPr>
                <w:sz w:val="22"/>
                <w:szCs w:val="22"/>
              </w:rPr>
              <w:t>American Indian or Alaska Native</w:t>
            </w:r>
          </w:p>
          <w:p w:rsidRPr="00AC5C76" w:rsidR="00C32160" w:rsidP="0037503A" w:rsidRDefault="00C32160" w14:paraId="04EB749D" w14:textId="43F9ADAC">
            <w:pPr>
              <w:pStyle w:val="ListParagraph"/>
              <w:numPr>
                <w:ilvl w:val="0"/>
                <w:numId w:val="20"/>
              </w:numPr>
              <w:spacing w:line="240" w:lineRule="auto"/>
              <w:rPr>
                <w:sz w:val="22"/>
                <w:szCs w:val="22"/>
              </w:rPr>
            </w:pPr>
            <w:r w:rsidRPr="00AC5C76">
              <w:rPr>
                <w:sz w:val="22"/>
                <w:szCs w:val="22"/>
              </w:rPr>
              <w:t>Asian or Asian American</w:t>
            </w:r>
          </w:p>
          <w:p w:rsidRPr="00AC5C76" w:rsidR="00C32160" w:rsidP="0037503A" w:rsidRDefault="00C32160" w14:paraId="57E56AF3" w14:textId="2DA10E64">
            <w:pPr>
              <w:pStyle w:val="ListParagraph"/>
              <w:numPr>
                <w:ilvl w:val="0"/>
                <w:numId w:val="20"/>
              </w:numPr>
              <w:spacing w:line="240" w:lineRule="auto"/>
              <w:rPr>
                <w:sz w:val="22"/>
                <w:szCs w:val="22"/>
              </w:rPr>
            </w:pPr>
            <w:r w:rsidRPr="00AC5C76">
              <w:rPr>
                <w:sz w:val="22"/>
                <w:szCs w:val="22"/>
              </w:rPr>
              <w:t>Black or African American</w:t>
            </w:r>
          </w:p>
          <w:p w:rsidRPr="00AC5C76" w:rsidR="00C32160" w:rsidP="0037503A" w:rsidRDefault="00C32160" w14:paraId="1744C3CC" w14:textId="1AE6A2DF">
            <w:pPr>
              <w:pStyle w:val="ListParagraph"/>
              <w:numPr>
                <w:ilvl w:val="0"/>
                <w:numId w:val="20"/>
              </w:numPr>
              <w:spacing w:line="240" w:lineRule="auto"/>
              <w:rPr>
                <w:sz w:val="22"/>
                <w:szCs w:val="22"/>
              </w:rPr>
            </w:pPr>
            <w:r w:rsidRPr="00AC5C76">
              <w:rPr>
                <w:sz w:val="22"/>
                <w:szCs w:val="22"/>
              </w:rPr>
              <w:t>Latinx</w:t>
            </w:r>
          </w:p>
          <w:p w:rsidRPr="00AC5C76" w:rsidR="00C32160" w:rsidP="0037503A" w:rsidRDefault="00C32160" w14:paraId="44182294" w14:textId="4C8638AD">
            <w:pPr>
              <w:pStyle w:val="ListParagraph"/>
              <w:numPr>
                <w:ilvl w:val="0"/>
                <w:numId w:val="20"/>
              </w:numPr>
              <w:spacing w:line="240" w:lineRule="auto"/>
              <w:rPr>
                <w:sz w:val="22"/>
                <w:szCs w:val="22"/>
              </w:rPr>
            </w:pPr>
            <w:r w:rsidRPr="00AC5C76">
              <w:rPr>
                <w:sz w:val="22"/>
                <w:szCs w:val="22"/>
              </w:rPr>
              <w:t>Middle Eastern or North African</w:t>
            </w:r>
          </w:p>
          <w:p w:rsidRPr="00AC5C76" w:rsidR="00C32160" w:rsidP="0037503A" w:rsidRDefault="00C32160" w14:paraId="6CF36DD1" w14:textId="3960A5E6">
            <w:pPr>
              <w:pStyle w:val="ListParagraph"/>
              <w:numPr>
                <w:ilvl w:val="0"/>
                <w:numId w:val="20"/>
              </w:numPr>
              <w:spacing w:line="240" w:lineRule="auto"/>
              <w:rPr>
                <w:sz w:val="22"/>
                <w:szCs w:val="22"/>
              </w:rPr>
            </w:pPr>
            <w:r w:rsidRPr="00AC5C76">
              <w:rPr>
                <w:sz w:val="22"/>
                <w:szCs w:val="22"/>
              </w:rPr>
              <w:t>Native Hawaiian or Pacific Islander</w:t>
            </w:r>
          </w:p>
          <w:p w:rsidRPr="00AC5C76" w:rsidR="00C32160" w:rsidP="0037503A" w:rsidRDefault="00C32160" w14:paraId="51C8D3E6" w14:textId="5543FD2D">
            <w:pPr>
              <w:pStyle w:val="ListParagraph"/>
              <w:numPr>
                <w:ilvl w:val="0"/>
                <w:numId w:val="20"/>
              </w:numPr>
              <w:spacing w:line="240" w:lineRule="auto"/>
              <w:rPr>
                <w:sz w:val="22"/>
                <w:szCs w:val="22"/>
              </w:rPr>
            </w:pPr>
            <w:r w:rsidRPr="00AC5C76">
              <w:rPr>
                <w:sz w:val="22"/>
                <w:szCs w:val="22"/>
              </w:rPr>
              <w:t>White</w:t>
            </w:r>
          </w:p>
          <w:p w:rsidRPr="00AC5C76" w:rsidR="00C32160" w:rsidP="0037503A" w:rsidRDefault="00C32160" w14:paraId="20760AD4" w14:textId="203DB916">
            <w:pPr>
              <w:pStyle w:val="ListParagraph"/>
              <w:numPr>
                <w:ilvl w:val="0"/>
                <w:numId w:val="20"/>
              </w:numPr>
              <w:spacing w:line="240" w:lineRule="auto"/>
              <w:rPr>
                <w:sz w:val="22"/>
                <w:szCs w:val="22"/>
              </w:rPr>
            </w:pPr>
            <w:r w:rsidRPr="00AC5C76">
              <w:rPr>
                <w:sz w:val="22"/>
                <w:szCs w:val="22"/>
              </w:rPr>
              <w:t>Another race or ethnicity not listed above</w:t>
            </w:r>
          </w:p>
          <w:p w:rsidRPr="00AC5C76" w:rsidR="009F1154" w:rsidP="0037503A" w:rsidRDefault="00C32160" w14:paraId="72112909" w14:textId="77777777">
            <w:pPr>
              <w:pStyle w:val="ListParagraph"/>
              <w:numPr>
                <w:ilvl w:val="0"/>
                <w:numId w:val="20"/>
              </w:numPr>
              <w:spacing w:line="240" w:lineRule="auto"/>
              <w:rPr>
                <w:sz w:val="22"/>
                <w:szCs w:val="22"/>
              </w:rPr>
            </w:pPr>
            <w:r w:rsidRPr="00AC5C76">
              <w:rPr>
                <w:sz w:val="22"/>
                <w:szCs w:val="22"/>
              </w:rPr>
              <w:t>I prefer not to answer</w:t>
            </w:r>
          </w:p>
          <w:p w:rsidRPr="00AC5C76" w:rsidR="00C32160" w:rsidP="0037503A" w:rsidRDefault="00C32160" w14:paraId="4259DE58" w14:textId="1A69FD13">
            <w:pPr>
              <w:pStyle w:val="ListParagraph"/>
              <w:numPr>
                <w:ilvl w:val="0"/>
                <w:numId w:val="20"/>
              </w:numPr>
              <w:spacing w:line="240" w:lineRule="auto"/>
              <w:rPr>
                <w:sz w:val="22"/>
                <w:szCs w:val="22"/>
              </w:rPr>
            </w:pPr>
            <w:r w:rsidRPr="00AC5C76">
              <w:rPr>
                <w:sz w:val="22"/>
                <w:szCs w:val="22"/>
              </w:rPr>
              <w:t>Another race or ethnicity not listed above: _______________</w:t>
            </w:r>
          </w:p>
        </w:tc>
        <w:tc>
          <w:tcPr>
            <w:tcW w:w="0" w:type="auto"/>
            <w:tcMar/>
          </w:tcPr>
          <w:p w:rsidRPr="00AC5C76" w:rsidR="009F1154" w:rsidP="009F1154" w:rsidRDefault="009F1154" w14:paraId="0CB3AC11" w14:textId="77777777">
            <w:pPr>
              <w:spacing w:line="240" w:lineRule="auto"/>
              <w:rPr>
                <w:sz w:val="22"/>
                <w:szCs w:val="22"/>
              </w:rPr>
            </w:pPr>
          </w:p>
        </w:tc>
        <w:tc>
          <w:tcPr>
            <w:tcW w:w="0" w:type="auto"/>
            <w:tcMar/>
          </w:tcPr>
          <w:p w:rsidRPr="00AC5C76" w:rsidR="009F1154" w:rsidP="009F1154" w:rsidRDefault="009F1154" w14:paraId="63DCB056" w14:textId="77777777">
            <w:pPr>
              <w:spacing w:line="240" w:lineRule="auto"/>
              <w:rPr>
                <w:sz w:val="22"/>
                <w:szCs w:val="22"/>
              </w:rPr>
            </w:pPr>
          </w:p>
        </w:tc>
        <w:tc>
          <w:tcPr>
            <w:tcW w:w="0" w:type="auto"/>
            <w:tcMar/>
          </w:tcPr>
          <w:p w:rsidRPr="00AC5C76" w:rsidR="009F1154" w:rsidP="009F1154" w:rsidRDefault="009F1154" w14:paraId="2465BADF" w14:textId="77777777">
            <w:pPr>
              <w:spacing w:line="240" w:lineRule="auto"/>
              <w:rPr>
                <w:sz w:val="22"/>
                <w:szCs w:val="22"/>
              </w:rPr>
            </w:pPr>
          </w:p>
        </w:tc>
      </w:tr>
      <w:tr w:rsidRPr="00AC5C76" w:rsidR="009F1154" w:rsidTr="46CC4E12" w14:paraId="78816BEB" w14:textId="77777777">
        <w:trPr>
          <w:trHeight w:val="3860"/>
        </w:trPr>
        <w:tc>
          <w:tcPr>
            <w:tcW w:w="0" w:type="auto"/>
            <w:tcMar/>
          </w:tcPr>
          <w:p w:rsidRPr="00AC5C76" w:rsidR="00C32160" w:rsidP="00C32160" w:rsidRDefault="00C32160" w14:paraId="12AA379A" w14:textId="1D68ED8F">
            <w:pPr>
              <w:spacing w:line="240" w:lineRule="auto"/>
              <w:rPr>
                <w:sz w:val="22"/>
                <w:szCs w:val="22"/>
              </w:rPr>
            </w:pPr>
            <w:r w:rsidRPr="00AC5C76">
              <w:rPr>
                <w:b/>
                <w:bCs/>
                <w:sz w:val="22"/>
                <w:szCs w:val="22"/>
              </w:rPr>
              <w:t>Select the term(s) with which you most identify</w:t>
            </w:r>
            <w:r w:rsidRPr="00AC5C76">
              <w:rPr>
                <w:b/>
                <w:bCs/>
                <w:sz w:val="22"/>
                <w:szCs w:val="22"/>
              </w:rPr>
              <w:t>.</w:t>
            </w:r>
            <w:r w:rsidRPr="00AC5C76">
              <w:rPr>
                <w:sz w:val="22"/>
                <w:szCs w:val="22"/>
              </w:rPr>
              <w:t xml:space="preserve"> </w:t>
            </w:r>
            <w:r w:rsidRPr="00AC5C76">
              <w:rPr>
                <w:sz w:val="22"/>
                <w:szCs w:val="22"/>
              </w:rPr>
              <w:t>(Required)</w:t>
            </w:r>
          </w:p>
          <w:p w:rsidRPr="00AC5C76" w:rsidR="00C32160" w:rsidP="0037503A" w:rsidRDefault="00C32160" w14:paraId="2723C425" w14:textId="4B1E6ACC">
            <w:pPr>
              <w:pStyle w:val="ListParagraph"/>
              <w:numPr>
                <w:ilvl w:val="0"/>
                <w:numId w:val="19"/>
              </w:numPr>
              <w:spacing w:line="240" w:lineRule="auto"/>
              <w:rPr>
                <w:sz w:val="22"/>
                <w:szCs w:val="22"/>
              </w:rPr>
            </w:pPr>
            <w:r w:rsidRPr="00AC5C76">
              <w:rPr>
                <w:sz w:val="22"/>
                <w:szCs w:val="22"/>
              </w:rPr>
              <w:t>Agender</w:t>
            </w:r>
          </w:p>
          <w:p w:rsidRPr="00AC5C76" w:rsidR="00C32160" w:rsidP="0037503A" w:rsidRDefault="00C32160" w14:paraId="222897EF" w14:textId="0B1172CD">
            <w:pPr>
              <w:pStyle w:val="ListParagraph"/>
              <w:numPr>
                <w:ilvl w:val="0"/>
                <w:numId w:val="19"/>
              </w:numPr>
              <w:spacing w:line="240" w:lineRule="auto"/>
              <w:rPr>
                <w:sz w:val="22"/>
                <w:szCs w:val="22"/>
              </w:rPr>
            </w:pPr>
            <w:r w:rsidRPr="00AC5C76">
              <w:rPr>
                <w:sz w:val="22"/>
                <w:szCs w:val="22"/>
              </w:rPr>
              <w:t>Cisgender (non-trans) Man</w:t>
            </w:r>
          </w:p>
          <w:p w:rsidRPr="00AC5C76" w:rsidR="00C32160" w:rsidP="0037503A" w:rsidRDefault="00C32160" w14:paraId="0A597329" w14:textId="693F7AD5">
            <w:pPr>
              <w:pStyle w:val="ListParagraph"/>
              <w:numPr>
                <w:ilvl w:val="0"/>
                <w:numId w:val="19"/>
              </w:numPr>
              <w:spacing w:line="240" w:lineRule="auto"/>
              <w:rPr>
                <w:sz w:val="22"/>
                <w:szCs w:val="22"/>
              </w:rPr>
            </w:pPr>
            <w:r w:rsidRPr="00AC5C76">
              <w:rPr>
                <w:sz w:val="22"/>
                <w:szCs w:val="22"/>
              </w:rPr>
              <w:t>Cisgender (non-trans) Woman</w:t>
            </w:r>
          </w:p>
          <w:p w:rsidRPr="00AC5C76" w:rsidR="00C32160" w:rsidP="0037503A" w:rsidRDefault="00C32160" w14:paraId="24A39C60" w14:textId="026B1CAA">
            <w:pPr>
              <w:pStyle w:val="ListParagraph"/>
              <w:numPr>
                <w:ilvl w:val="0"/>
                <w:numId w:val="19"/>
              </w:numPr>
              <w:spacing w:line="240" w:lineRule="auto"/>
              <w:rPr>
                <w:sz w:val="22"/>
                <w:szCs w:val="22"/>
              </w:rPr>
            </w:pPr>
            <w:r w:rsidRPr="00AC5C76">
              <w:rPr>
                <w:sz w:val="22"/>
                <w:szCs w:val="22"/>
              </w:rPr>
              <w:t>Gender Non-conforming</w:t>
            </w:r>
          </w:p>
          <w:p w:rsidRPr="00AC5C76" w:rsidR="00C32160" w:rsidP="0037503A" w:rsidRDefault="00C32160" w14:paraId="33B2D65C" w14:textId="7CAC7DCE">
            <w:pPr>
              <w:pStyle w:val="ListParagraph"/>
              <w:numPr>
                <w:ilvl w:val="0"/>
                <w:numId w:val="19"/>
              </w:numPr>
              <w:spacing w:line="240" w:lineRule="auto"/>
              <w:rPr>
                <w:sz w:val="22"/>
                <w:szCs w:val="22"/>
              </w:rPr>
            </w:pPr>
            <w:r w:rsidRPr="00AC5C76">
              <w:rPr>
                <w:sz w:val="22"/>
                <w:szCs w:val="22"/>
              </w:rPr>
              <w:t>Gender Variant</w:t>
            </w:r>
          </w:p>
          <w:p w:rsidRPr="00AC5C76" w:rsidR="00C32160" w:rsidP="0037503A" w:rsidRDefault="00C32160" w14:paraId="6ED645D6" w14:textId="1EA4B705">
            <w:pPr>
              <w:pStyle w:val="ListParagraph"/>
              <w:numPr>
                <w:ilvl w:val="0"/>
                <w:numId w:val="19"/>
              </w:numPr>
              <w:spacing w:line="240" w:lineRule="auto"/>
              <w:rPr>
                <w:sz w:val="22"/>
                <w:szCs w:val="22"/>
              </w:rPr>
            </w:pPr>
            <w:r w:rsidRPr="00AC5C76">
              <w:rPr>
                <w:sz w:val="22"/>
                <w:szCs w:val="22"/>
              </w:rPr>
              <w:t>Genderqueer</w:t>
            </w:r>
          </w:p>
          <w:p w:rsidR="00C32160" w:rsidP="00D95161" w:rsidRDefault="00C32160" w14:paraId="43B51389" w14:textId="77777777">
            <w:pPr>
              <w:pStyle w:val="ListParagraph"/>
              <w:numPr>
                <w:ilvl w:val="0"/>
                <w:numId w:val="19"/>
              </w:numPr>
              <w:spacing w:line="240" w:lineRule="auto"/>
              <w:rPr>
                <w:sz w:val="22"/>
                <w:szCs w:val="22"/>
              </w:rPr>
            </w:pPr>
            <w:r w:rsidRPr="00AC5C76">
              <w:rPr>
                <w:sz w:val="22"/>
                <w:szCs w:val="22"/>
              </w:rPr>
              <w:t>Intersex</w:t>
            </w:r>
          </w:p>
          <w:p w:rsidRPr="00AC5C76" w:rsidR="00D95161" w:rsidP="00D95161" w:rsidRDefault="00D95161" w14:paraId="14BB4444" w14:textId="77777777">
            <w:pPr>
              <w:pStyle w:val="ListParagraph"/>
              <w:numPr>
                <w:ilvl w:val="0"/>
                <w:numId w:val="19"/>
              </w:numPr>
              <w:spacing w:line="240" w:lineRule="auto"/>
              <w:rPr>
                <w:sz w:val="22"/>
                <w:szCs w:val="22"/>
              </w:rPr>
            </w:pPr>
            <w:r w:rsidRPr="00AC5C76">
              <w:rPr>
                <w:sz w:val="22"/>
                <w:szCs w:val="22"/>
              </w:rPr>
              <w:t>Non-binary</w:t>
            </w:r>
          </w:p>
          <w:p w:rsidRPr="00AC5C76" w:rsidR="00D95161" w:rsidP="00D95161" w:rsidRDefault="00D95161" w14:paraId="6F36A1D8" w14:textId="77777777">
            <w:pPr>
              <w:pStyle w:val="ListParagraph"/>
              <w:numPr>
                <w:ilvl w:val="0"/>
                <w:numId w:val="19"/>
              </w:numPr>
              <w:spacing w:line="240" w:lineRule="auto"/>
              <w:rPr>
                <w:sz w:val="22"/>
                <w:szCs w:val="22"/>
              </w:rPr>
            </w:pPr>
            <w:r w:rsidRPr="00AC5C76">
              <w:rPr>
                <w:sz w:val="22"/>
                <w:szCs w:val="22"/>
              </w:rPr>
              <w:t>Transgender Man</w:t>
            </w:r>
          </w:p>
          <w:p w:rsidRPr="00AC5C76" w:rsidR="00D95161" w:rsidP="00D95161" w:rsidRDefault="00D95161" w14:paraId="1DEBBDB4" w14:textId="77777777">
            <w:pPr>
              <w:pStyle w:val="ListParagraph"/>
              <w:numPr>
                <w:ilvl w:val="0"/>
                <w:numId w:val="19"/>
              </w:numPr>
              <w:spacing w:line="240" w:lineRule="auto"/>
              <w:rPr>
                <w:sz w:val="22"/>
                <w:szCs w:val="22"/>
              </w:rPr>
            </w:pPr>
            <w:r w:rsidRPr="00AC5C76">
              <w:rPr>
                <w:sz w:val="22"/>
                <w:szCs w:val="22"/>
              </w:rPr>
              <w:t>Transgender Woman</w:t>
            </w:r>
          </w:p>
          <w:p w:rsidRPr="00AC5C76" w:rsidR="00D95161" w:rsidP="00D95161" w:rsidRDefault="00D95161" w14:paraId="77D95AF5" w14:textId="77777777">
            <w:pPr>
              <w:pStyle w:val="ListParagraph"/>
              <w:numPr>
                <w:ilvl w:val="0"/>
                <w:numId w:val="19"/>
              </w:numPr>
              <w:spacing w:line="240" w:lineRule="auto"/>
              <w:rPr>
                <w:sz w:val="22"/>
                <w:szCs w:val="22"/>
              </w:rPr>
            </w:pPr>
            <w:r w:rsidRPr="00AC5C76">
              <w:rPr>
                <w:sz w:val="22"/>
                <w:szCs w:val="22"/>
              </w:rPr>
              <w:t>Other not listed above</w:t>
            </w:r>
          </w:p>
          <w:p w:rsidRPr="00AC5C76" w:rsidR="00D95161" w:rsidP="00D95161" w:rsidRDefault="00D95161" w14:paraId="68836E86" w14:textId="77777777">
            <w:pPr>
              <w:pStyle w:val="ListParagraph"/>
              <w:numPr>
                <w:ilvl w:val="0"/>
                <w:numId w:val="19"/>
              </w:numPr>
              <w:spacing w:line="240" w:lineRule="auto"/>
              <w:rPr>
                <w:sz w:val="22"/>
                <w:szCs w:val="22"/>
              </w:rPr>
            </w:pPr>
            <w:r w:rsidRPr="00AC5C76">
              <w:rPr>
                <w:sz w:val="22"/>
                <w:szCs w:val="22"/>
              </w:rPr>
              <w:t>I prefer not to answer</w:t>
            </w:r>
          </w:p>
          <w:p w:rsidRPr="00D95161" w:rsidR="00D95161" w:rsidP="00D95161" w:rsidRDefault="00D95161" w14:paraId="48B90F3E" w14:textId="1533FEE5">
            <w:pPr>
              <w:pStyle w:val="ListParagraph"/>
              <w:numPr>
                <w:ilvl w:val="0"/>
                <w:numId w:val="19"/>
              </w:numPr>
              <w:spacing w:line="240" w:lineRule="auto"/>
              <w:rPr>
                <w:sz w:val="22"/>
                <w:szCs w:val="22"/>
              </w:rPr>
            </w:pPr>
            <w:r w:rsidRPr="00D95161">
              <w:rPr>
                <w:sz w:val="22"/>
                <w:szCs w:val="22"/>
              </w:rPr>
              <w:t>Other not listed above: ___________________</w:t>
            </w:r>
          </w:p>
        </w:tc>
        <w:tc>
          <w:tcPr>
            <w:tcW w:w="0" w:type="auto"/>
            <w:tcMar/>
          </w:tcPr>
          <w:p w:rsidRPr="00AC5C76" w:rsidR="009F1154" w:rsidP="009F1154" w:rsidRDefault="009F1154" w14:paraId="7E8AAA64" w14:textId="77777777">
            <w:pPr>
              <w:spacing w:line="240" w:lineRule="auto"/>
              <w:rPr>
                <w:sz w:val="22"/>
                <w:szCs w:val="22"/>
              </w:rPr>
            </w:pPr>
          </w:p>
        </w:tc>
        <w:tc>
          <w:tcPr>
            <w:tcW w:w="0" w:type="auto"/>
            <w:tcMar/>
          </w:tcPr>
          <w:p w:rsidRPr="00AC5C76" w:rsidR="009F1154" w:rsidP="009F1154" w:rsidRDefault="009F1154" w14:paraId="28B7BB9C" w14:textId="77777777">
            <w:pPr>
              <w:spacing w:line="240" w:lineRule="auto"/>
              <w:rPr>
                <w:sz w:val="22"/>
                <w:szCs w:val="22"/>
              </w:rPr>
            </w:pPr>
          </w:p>
        </w:tc>
        <w:tc>
          <w:tcPr>
            <w:tcW w:w="0" w:type="auto"/>
            <w:tcMar/>
          </w:tcPr>
          <w:p w:rsidRPr="00AC5C76" w:rsidR="009F1154" w:rsidP="009F1154" w:rsidRDefault="009F1154" w14:paraId="2BA51E20" w14:textId="77777777">
            <w:pPr>
              <w:spacing w:line="240" w:lineRule="auto"/>
              <w:rPr>
                <w:sz w:val="22"/>
                <w:szCs w:val="22"/>
              </w:rPr>
            </w:pPr>
          </w:p>
        </w:tc>
      </w:tr>
      <w:tr w:rsidRPr="00AC5C76" w:rsidR="00C32160" w:rsidTr="46CC4E12" w14:paraId="4A341104" w14:textId="77777777">
        <w:trPr>
          <w:trHeight w:val="440"/>
        </w:trPr>
        <w:tc>
          <w:tcPr>
            <w:tcW w:w="0" w:type="auto"/>
            <w:tcMar/>
          </w:tcPr>
          <w:p w:rsidRPr="00AC5C76" w:rsidR="00C32160" w:rsidP="00C32160" w:rsidRDefault="00C32160" w14:paraId="7F63D709" w14:textId="61819BD4">
            <w:pPr>
              <w:spacing w:line="240" w:lineRule="auto"/>
              <w:rPr>
                <w:sz w:val="22"/>
                <w:szCs w:val="22"/>
              </w:rPr>
            </w:pPr>
            <w:r w:rsidRPr="00AC5C76">
              <w:rPr>
                <w:b/>
                <w:bCs/>
                <w:sz w:val="22"/>
                <w:szCs w:val="22"/>
              </w:rPr>
              <w:t>Job Title</w:t>
            </w:r>
            <w:r w:rsidRPr="00AC5C76">
              <w:rPr>
                <w:sz w:val="22"/>
                <w:szCs w:val="22"/>
              </w:rPr>
              <w:t xml:space="preserve"> </w:t>
            </w:r>
            <w:r w:rsidRPr="00AC5C76">
              <w:rPr>
                <w:sz w:val="22"/>
                <w:szCs w:val="22"/>
              </w:rPr>
              <w:t>(Required)</w:t>
            </w:r>
          </w:p>
        </w:tc>
        <w:tc>
          <w:tcPr>
            <w:tcW w:w="0" w:type="auto"/>
            <w:tcMar/>
          </w:tcPr>
          <w:p w:rsidRPr="00AC5C76" w:rsidR="00C32160" w:rsidP="009F1154" w:rsidRDefault="00C32160" w14:paraId="343D736D" w14:textId="77777777">
            <w:pPr>
              <w:spacing w:line="240" w:lineRule="auto"/>
              <w:rPr>
                <w:sz w:val="22"/>
                <w:szCs w:val="22"/>
              </w:rPr>
            </w:pPr>
          </w:p>
        </w:tc>
        <w:tc>
          <w:tcPr>
            <w:tcW w:w="0" w:type="auto"/>
            <w:tcMar/>
          </w:tcPr>
          <w:p w:rsidRPr="00AC5C76" w:rsidR="00C32160" w:rsidP="009F1154" w:rsidRDefault="00C32160" w14:paraId="3481D984" w14:textId="77777777">
            <w:pPr>
              <w:spacing w:line="240" w:lineRule="auto"/>
              <w:rPr>
                <w:sz w:val="22"/>
                <w:szCs w:val="22"/>
              </w:rPr>
            </w:pPr>
          </w:p>
        </w:tc>
        <w:tc>
          <w:tcPr>
            <w:tcW w:w="0" w:type="auto"/>
            <w:tcMar/>
          </w:tcPr>
          <w:p w:rsidRPr="00AC5C76" w:rsidR="00C32160" w:rsidP="009F1154" w:rsidRDefault="00C32160" w14:paraId="74826A47" w14:textId="77777777">
            <w:pPr>
              <w:spacing w:line="240" w:lineRule="auto"/>
              <w:rPr>
                <w:sz w:val="22"/>
                <w:szCs w:val="22"/>
              </w:rPr>
            </w:pPr>
          </w:p>
        </w:tc>
      </w:tr>
      <w:tr w:rsidRPr="00AC5C76" w:rsidR="00C32160" w:rsidTr="46CC4E12" w14:paraId="59D222FA" w14:textId="77777777">
        <w:trPr>
          <w:trHeight w:val="440"/>
        </w:trPr>
        <w:tc>
          <w:tcPr>
            <w:tcW w:w="0" w:type="auto"/>
            <w:tcMar/>
          </w:tcPr>
          <w:p w:rsidRPr="00AC5C76" w:rsidR="00C32160" w:rsidP="00C32160" w:rsidRDefault="00C32160" w14:paraId="4B081116" w14:textId="444406E1">
            <w:pPr>
              <w:spacing w:line="240" w:lineRule="auto"/>
              <w:rPr>
                <w:sz w:val="22"/>
                <w:szCs w:val="22"/>
              </w:rPr>
            </w:pPr>
            <w:r w:rsidRPr="00AC5C76">
              <w:rPr>
                <w:b/>
                <w:bCs/>
                <w:sz w:val="22"/>
                <w:szCs w:val="22"/>
              </w:rPr>
              <w:t>Organization</w:t>
            </w:r>
            <w:r w:rsidRPr="00AC5C76">
              <w:rPr>
                <w:b/>
                <w:bCs/>
                <w:sz w:val="22"/>
                <w:szCs w:val="22"/>
              </w:rPr>
              <w:t xml:space="preserve"> </w:t>
            </w:r>
            <w:r w:rsidRPr="00AC5C76">
              <w:rPr>
                <w:sz w:val="22"/>
                <w:szCs w:val="22"/>
              </w:rPr>
              <w:t>(Required)</w:t>
            </w:r>
          </w:p>
        </w:tc>
        <w:tc>
          <w:tcPr>
            <w:tcW w:w="0" w:type="auto"/>
            <w:tcMar/>
          </w:tcPr>
          <w:p w:rsidRPr="00AC5C76" w:rsidR="00C32160" w:rsidP="009F1154" w:rsidRDefault="00C32160" w14:paraId="0F845349" w14:textId="77777777">
            <w:pPr>
              <w:spacing w:line="240" w:lineRule="auto"/>
              <w:rPr>
                <w:sz w:val="22"/>
                <w:szCs w:val="22"/>
              </w:rPr>
            </w:pPr>
          </w:p>
        </w:tc>
        <w:tc>
          <w:tcPr>
            <w:tcW w:w="0" w:type="auto"/>
            <w:tcMar/>
          </w:tcPr>
          <w:p w:rsidRPr="00AC5C76" w:rsidR="00C32160" w:rsidP="009F1154" w:rsidRDefault="00C32160" w14:paraId="627BC646" w14:textId="77777777">
            <w:pPr>
              <w:spacing w:line="240" w:lineRule="auto"/>
              <w:rPr>
                <w:sz w:val="22"/>
                <w:szCs w:val="22"/>
              </w:rPr>
            </w:pPr>
          </w:p>
        </w:tc>
        <w:tc>
          <w:tcPr>
            <w:tcW w:w="0" w:type="auto"/>
            <w:tcMar/>
          </w:tcPr>
          <w:p w:rsidRPr="00AC5C76" w:rsidR="00C32160" w:rsidP="009F1154" w:rsidRDefault="00C32160" w14:paraId="41725275" w14:textId="77777777">
            <w:pPr>
              <w:spacing w:line="240" w:lineRule="auto"/>
              <w:rPr>
                <w:sz w:val="22"/>
                <w:szCs w:val="22"/>
              </w:rPr>
            </w:pPr>
          </w:p>
        </w:tc>
      </w:tr>
      <w:tr w:rsidRPr="00AC5C76" w:rsidR="00C32160" w:rsidTr="46CC4E12" w14:paraId="591E3D34" w14:textId="77777777">
        <w:trPr>
          <w:trHeight w:val="350"/>
        </w:trPr>
        <w:tc>
          <w:tcPr>
            <w:tcW w:w="0" w:type="auto"/>
            <w:tcMar/>
          </w:tcPr>
          <w:p w:rsidRPr="00AC5C76" w:rsidR="00C32160" w:rsidP="00C32160" w:rsidRDefault="00C32160" w14:paraId="40933737" w14:textId="004D6FF8">
            <w:pPr>
              <w:spacing w:line="240" w:lineRule="auto"/>
              <w:rPr>
                <w:sz w:val="22"/>
                <w:szCs w:val="22"/>
              </w:rPr>
            </w:pPr>
            <w:r w:rsidRPr="00AC5C76">
              <w:rPr>
                <w:b/>
                <w:bCs/>
                <w:sz w:val="22"/>
                <w:szCs w:val="22"/>
              </w:rPr>
              <w:t>State, Territory, or Jurisdiction</w:t>
            </w:r>
            <w:r w:rsidRPr="00AC5C76">
              <w:rPr>
                <w:sz w:val="22"/>
                <w:szCs w:val="22"/>
              </w:rPr>
              <w:t xml:space="preserve"> </w:t>
            </w:r>
            <w:r w:rsidRPr="00AC5C76">
              <w:rPr>
                <w:sz w:val="22"/>
                <w:szCs w:val="22"/>
              </w:rPr>
              <w:t>(Required)</w:t>
            </w:r>
          </w:p>
        </w:tc>
        <w:tc>
          <w:tcPr>
            <w:tcW w:w="0" w:type="auto"/>
            <w:tcMar/>
          </w:tcPr>
          <w:p w:rsidRPr="00AC5C76" w:rsidR="00C32160" w:rsidP="009F1154" w:rsidRDefault="00C32160" w14:paraId="6ABA0E2C" w14:textId="77777777">
            <w:pPr>
              <w:spacing w:line="240" w:lineRule="auto"/>
              <w:rPr>
                <w:sz w:val="22"/>
                <w:szCs w:val="22"/>
              </w:rPr>
            </w:pPr>
          </w:p>
        </w:tc>
        <w:tc>
          <w:tcPr>
            <w:tcW w:w="0" w:type="auto"/>
            <w:tcMar/>
          </w:tcPr>
          <w:p w:rsidRPr="00AC5C76" w:rsidR="00C32160" w:rsidP="009F1154" w:rsidRDefault="00C32160" w14:paraId="7EBE9BFA" w14:textId="77777777">
            <w:pPr>
              <w:spacing w:line="240" w:lineRule="auto"/>
              <w:rPr>
                <w:sz w:val="22"/>
                <w:szCs w:val="22"/>
              </w:rPr>
            </w:pPr>
          </w:p>
        </w:tc>
        <w:tc>
          <w:tcPr>
            <w:tcW w:w="0" w:type="auto"/>
            <w:tcMar/>
          </w:tcPr>
          <w:p w:rsidRPr="00AC5C76" w:rsidR="00C32160" w:rsidP="009F1154" w:rsidRDefault="00C32160" w14:paraId="7172B888" w14:textId="77777777">
            <w:pPr>
              <w:spacing w:line="240" w:lineRule="auto"/>
              <w:rPr>
                <w:sz w:val="22"/>
                <w:szCs w:val="22"/>
              </w:rPr>
            </w:pPr>
          </w:p>
        </w:tc>
      </w:tr>
      <w:tr w:rsidRPr="00AC5C76" w:rsidR="00C32160" w:rsidTr="46CC4E12" w14:paraId="6BA8BAD5" w14:textId="77777777">
        <w:trPr>
          <w:trHeight w:val="1232"/>
        </w:trPr>
        <w:tc>
          <w:tcPr>
            <w:tcW w:w="0" w:type="auto"/>
            <w:tcMar/>
          </w:tcPr>
          <w:p w:rsidRPr="00AC5C76" w:rsidR="00C32160" w:rsidP="00C32160" w:rsidRDefault="00C32160" w14:paraId="1D5F8F5D" w14:textId="6FF8EC78">
            <w:pPr>
              <w:spacing w:line="240" w:lineRule="auto"/>
              <w:rPr>
                <w:sz w:val="22"/>
                <w:szCs w:val="22"/>
              </w:rPr>
            </w:pPr>
            <w:r w:rsidRPr="00AC5C76">
              <w:rPr>
                <w:b/>
                <w:bCs/>
                <w:sz w:val="22"/>
                <w:szCs w:val="22"/>
              </w:rPr>
              <w:t>Are you submitting this abstract in your individual capacity or as a member of your organization?</w:t>
            </w:r>
            <w:r w:rsidRPr="00AC5C76">
              <w:rPr>
                <w:sz w:val="22"/>
                <w:szCs w:val="22"/>
              </w:rPr>
              <w:t xml:space="preserve"> </w:t>
            </w:r>
            <w:r w:rsidRPr="00AC5C76">
              <w:rPr>
                <w:sz w:val="22"/>
                <w:szCs w:val="22"/>
              </w:rPr>
              <w:t>(Required)</w:t>
            </w:r>
          </w:p>
          <w:p w:rsidRPr="00AC5C76" w:rsidR="00C32160" w:rsidP="0037503A" w:rsidRDefault="00C32160" w14:paraId="760B9EE0" w14:textId="13E44A77">
            <w:pPr>
              <w:pStyle w:val="ListParagraph"/>
              <w:numPr>
                <w:ilvl w:val="0"/>
                <w:numId w:val="18"/>
              </w:numPr>
              <w:spacing w:line="240" w:lineRule="auto"/>
              <w:rPr>
                <w:sz w:val="22"/>
                <w:szCs w:val="22"/>
              </w:rPr>
            </w:pPr>
            <w:r w:rsidRPr="00AC5C76">
              <w:rPr>
                <w:sz w:val="22"/>
                <w:szCs w:val="22"/>
              </w:rPr>
              <w:t>Individually</w:t>
            </w:r>
          </w:p>
          <w:p w:rsidRPr="00AC5C76" w:rsidR="00C32160" w:rsidP="0037503A" w:rsidRDefault="00C32160" w14:paraId="26961FD8" w14:textId="0744C491">
            <w:pPr>
              <w:pStyle w:val="ListParagraph"/>
              <w:numPr>
                <w:ilvl w:val="0"/>
                <w:numId w:val="18"/>
              </w:numPr>
              <w:spacing w:line="240" w:lineRule="auto"/>
              <w:rPr>
                <w:sz w:val="22"/>
                <w:szCs w:val="22"/>
              </w:rPr>
            </w:pPr>
            <w:r w:rsidRPr="00AC5C76">
              <w:rPr>
                <w:sz w:val="22"/>
                <w:szCs w:val="22"/>
              </w:rPr>
              <w:t>As a member of my organization</w:t>
            </w:r>
          </w:p>
        </w:tc>
        <w:tc>
          <w:tcPr>
            <w:tcW w:w="0" w:type="auto"/>
            <w:tcMar/>
          </w:tcPr>
          <w:p w:rsidRPr="00AC5C76" w:rsidR="00C32160" w:rsidP="009F1154" w:rsidRDefault="00C32160" w14:paraId="68505D42" w14:textId="77777777">
            <w:pPr>
              <w:spacing w:line="240" w:lineRule="auto"/>
              <w:rPr>
                <w:sz w:val="22"/>
                <w:szCs w:val="22"/>
              </w:rPr>
            </w:pPr>
          </w:p>
        </w:tc>
        <w:tc>
          <w:tcPr>
            <w:tcW w:w="0" w:type="auto"/>
            <w:tcMar/>
          </w:tcPr>
          <w:p w:rsidRPr="00AC5C76" w:rsidR="00C32160" w:rsidP="009F1154" w:rsidRDefault="00C32160" w14:paraId="6E16AB3A" w14:textId="77777777">
            <w:pPr>
              <w:spacing w:line="240" w:lineRule="auto"/>
              <w:rPr>
                <w:sz w:val="22"/>
                <w:szCs w:val="22"/>
              </w:rPr>
            </w:pPr>
          </w:p>
        </w:tc>
        <w:tc>
          <w:tcPr>
            <w:tcW w:w="0" w:type="auto"/>
            <w:tcMar/>
          </w:tcPr>
          <w:p w:rsidRPr="00AC5C76" w:rsidR="00C32160" w:rsidP="009F1154" w:rsidRDefault="00C32160" w14:paraId="76B3D2BE" w14:textId="77777777">
            <w:pPr>
              <w:spacing w:line="240" w:lineRule="auto"/>
              <w:rPr>
                <w:sz w:val="22"/>
                <w:szCs w:val="22"/>
              </w:rPr>
            </w:pPr>
          </w:p>
        </w:tc>
      </w:tr>
      <w:tr w:rsidRPr="00AC5C76" w:rsidR="00C32160" w:rsidTr="46CC4E12" w14:paraId="134323F6" w14:textId="77777777">
        <w:trPr>
          <w:trHeight w:val="530"/>
        </w:trPr>
        <w:tc>
          <w:tcPr>
            <w:tcW w:w="0" w:type="auto"/>
            <w:tcMar/>
          </w:tcPr>
          <w:p w:rsidRPr="00AC5C76" w:rsidR="00C32160" w:rsidP="00C32160" w:rsidRDefault="00C32160" w14:paraId="3EF44AD7" w14:textId="77777777">
            <w:pPr>
              <w:spacing w:line="240" w:lineRule="auto"/>
              <w:rPr>
                <w:sz w:val="22"/>
                <w:szCs w:val="22"/>
              </w:rPr>
            </w:pPr>
            <w:r w:rsidRPr="00AC5C76">
              <w:rPr>
                <w:b/>
                <w:bCs/>
                <w:sz w:val="22"/>
                <w:szCs w:val="22"/>
              </w:rPr>
              <w:t>Email</w:t>
            </w:r>
            <w:r w:rsidRPr="00AC5C76">
              <w:rPr>
                <w:sz w:val="22"/>
                <w:szCs w:val="22"/>
              </w:rPr>
              <w:t xml:space="preserve"> </w:t>
            </w:r>
            <w:r w:rsidRPr="00AC5C76">
              <w:rPr>
                <w:sz w:val="22"/>
                <w:szCs w:val="22"/>
              </w:rPr>
              <w:t>(Required)</w:t>
            </w:r>
          </w:p>
          <w:p w:rsidRPr="00AC5C76" w:rsidR="00C32160" w:rsidP="00C32160" w:rsidRDefault="00C32160" w14:paraId="2738AEDE" w14:textId="40ACC12C">
            <w:pPr>
              <w:spacing w:line="240" w:lineRule="auto"/>
              <w:rPr>
                <w:sz w:val="22"/>
                <w:szCs w:val="22"/>
              </w:rPr>
            </w:pPr>
            <w:r w:rsidRPr="00AC5C76">
              <w:rPr>
                <w:sz w:val="22"/>
                <w:szCs w:val="22"/>
              </w:rPr>
              <w:t>This is the email address NACC will use to contact you.</w:t>
            </w:r>
          </w:p>
        </w:tc>
        <w:tc>
          <w:tcPr>
            <w:tcW w:w="0" w:type="auto"/>
            <w:tcMar/>
          </w:tcPr>
          <w:p w:rsidRPr="00AC5C76" w:rsidR="00C32160" w:rsidP="009F1154" w:rsidRDefault="00C32160" w14:paraId="4499523D" w14:textId="77777777">
            <w:pPr>
              <w:spacing w:line="240" w:lineRule="auto"/>
              <w:rPr>
                <w:sz w:val="22"/>
                <w:szCs w:val="22"/>
              </w:rPr>
            </w:pPr>
          </w:p>
        </w:tc>
        <w:tc>
          <w:tcPr>
            <w:tcW w:w="0" w:type="auto"/>
            <w:tcMar/>
          </w:tcPr>
          <w:p w:rsidRPr="00AC5C76" w:rsidR="00C32160" w:rsidP="009F1154" w:rsidRDefault="00C32160" w14:paraId="48F4D4F6" w14:textId="77777777">
            <w:pPr>
              <w:spacing w:line="240" w:lineRule="auto"/>
              <w:rPr>
                <w:sz w:val="22"/>
                <w:szCs w:val="22"/>
              </w:rPr>
            </w:pPr>
          </w:p>
        </w:tc>
        <w:tc>
          <w:tcPr>
            <w:tcW w:w="0" w:type="auto"/>
            <w:tcMar/>
          </w:tcPr>
          <w:p w:rsidRPr="00AC5C76" w:rsidR="00C32160" w:rsidP="009F1154" w:rsidRDefault="00C32160" w14:paraId="739AC34C" w14:textId="77777777">
            <w:pPr>
              <w:spacing w:line="240" w:lineRule="auto"/>
              <w:rPr>
                <w:sz w:val="22"/>
                <w:szCs w:val="22"/>
              </w:rPr>
            </w:pPr>
          </w:p>
        </w:tc>
      </w:tr>
    </w:tbl>
    <w:p w:rsidR="00C32160" w:rsidP="00C32160" w:rsidRDefault="00C32160" w14:paraId="74735A7A" w14:textId="77777777"/>
    <w:tbl>
      <w:tblPr>
        <w:tblStyle w:val="TableGrid"/>
        <w:tblW w:w="10885" w:type="dxa"/>
        <w:tblLook w:val="04A0" w:firstRow="1" w:lastRow="0" w:firstColumn="1" w:lastColumn="0" w:noHBand="0" w:noVBand="1"/>
      </w:tblPr>
      <w:tblGrid>
        <w:gridCol w:w="10885"/>
      </w:tblGrid>
      <w:tr w:rsidRPr="00AC5C76" w:rsidR="00D66BE9" w:rsidTr="32E0B0CD" w14:paraId="1D64268F" w14:textId="77777777">
        <w:trPr>
          <w:trHeight w:val="485"/>
        </w:trPr>
        <w:tc>
          <w:tcPr>
            <w:tcW w:w="10885" w:type="dxa"/>
            <w:shd w:val="clear" w:color="auto" w:fill="DAE9F7" w:themeFill="text2" w:themeFillTint="1A"/>
            <w:tcMar/>
          </w:tcPr>
          <w:p w:rsidRPr="00AC5C76" w:rsidR="00D66BE9" w:rsidP="004456BD" w:rsidRDefault="00D66BE9" w14:paraId="56D3E73A" w14:textId="41F5CB1E">
            <w:pPr>
              <w:spacing w:line="240" w:lineRule="auto"/>
              <w:jc w:val="center"/>
              <w:rPr>
                <w:b/>
                <w:bCs/>
                <w:sz w:val="22"/>
                <w:szCs w:val="22"/>
              </w:rPr>
            </w:pPr>
            <w:r w:rsidRPr="00AC5C76">
              <w:rPr>
                <w:b/>
                <w:bCs/>
                <w:sz w:val="22"/>
                <w:szCs w:val="22"/>
              </w:rPr>
              <w:t>SESSION INFORMATION</w:t>
            </w:r>
          </w:p>
        </w:tc>
      </w:tr>
      <w:tr w:rsidRPr="00AC5C76" w:rsidR="00D66BE9" w:rsidTr="32E0B0CD" w14:paraId="4E05A2FC" w14:textId="77777777">
        <w:trPr>
          <w:trHeight w:val="1502"/>
        </w:trPr>
        <w:tc>
          <w:tcPr>
            <w:tcW w:w="10885" w:type="dxa"/>
            <w:tcMar/>
          </w:tcPr>
          <w:p w:rsidRPr="00AC5C76" w:rsidR="00D66BE9" w:rsidP="00C32160" w:rsidRDefault="00D66BE9" w14:paraId="3335BE42" w14:textId="1458B742">
            <w:pPr>
              <w:spacing w:line="240" w:lineRule="auto"/>
              <w:rPr>
                <w:sz w:val="22"/>
                <w:szCs w:val="22"/>
              </w:rPr>
            </w:pPr>
            <w:r w:rsidRPr="00AC5C76">
              <w:rPr>
                <w:b/>
                <w:bCs/>
                <w:sz w:val="22"/>
                <w:szCs w:val="22"/>
              </w:rPr>
              <w:t>Preferred Type of Session</w:t>
            </w:r>
            <w:r w:rsidRPr="00AC5C76" w:rsidR="0037503A">
              <w:rPr>
                <w:sz w:val="22"/>
                <w:szCs w:val="22"/>
              </w:rPr>
              <w:t xml:space="preserve"> </w:t>
            </w:r>
            <w:r w:rsidRPr="00AC5C76">
              <w:rPr>
                <w:sz w:val="22"/>
                <w:szCs w:val="22"/>
              </w:rPr>
              <w:t>(Required)</w:t>
            </w:r>
          </w:p>
          <w:p w:rsidRPr="00AC5C76" w:rsidR="00D66BE9" w:rsidP="0037503A" w:rsidRDefault="00D66BE9" w14:paraId="2FD0B282" w14:textId="7578CBEC">
            <w:pPr>
              <w:pStyle w:val="ListParagraph"/>
              <w:numPr>
                <w:ilvl w:val="0"/>
                <w:numId w:val="13"/>
              </w:numPr>
              <w:spacing w:line="240" w:lineRule="auto"/>
              <w:rPr>
                <w:sz w:val="22"/>
                <w:szCs w:val="22"/>
              </w:rPr>
            </w:pPr>
            <w:r w:rsidRPr="00AC5C76">
              <w:rPr>
                <w:sz w:val="22"/>
                <w:szCs w:val="22"/>
              </w:rPr>
              <w:t>Plenary (75 minutes – 60 minutes &amp; 15-minute Q&amp;A</w:t>
            </w:r>
            <w:r w:rsidRPr="00AC5C76" w:rsidR="0037503A">
              <w:rPr>
                <w:sz w:val="22"/>
                <w:szCs w:val="22"/>
              </w:rPr>
              <w:t>)</w:t>
            </w:r>
          </w:p>
          <w:p w:rsidRPr="00AC5C76" w:rsidR="00D66BE9" w:rsidP="0037503A" w:rsidRDefault="00D66BE9" w14:paraId="745CF878" w14:textId="56F6B5D5">
            <w:pPr>
              <w:pStyle w:val="ListParagraph"/>
              <w:numPr>
                <w:ilvl w:val="0"/>
                <w:numId w:val="13"/>
              </w:numPr>
              <w:spacing w:line="240" w:lineRule="auto"/>
              <w:rPr>
                <w:sz w:val="22"/>
                <w:szCs w:val="22"/>
              </w:rPr>
            </w:pPr>
            <w:r w:rsidRPr="00AC5C76">
              <w:rPr>
                <w:sz w:val="22"/>
                <w:szCs w:val="22"/>
              </w:rPr>
              <w:t>Breakout (90 minutes)</w:t>
            </w:r>
          </w:p>
          <w:p w:rsidRPr="00AC5C76" w:rsidR="00D66BE9" w:rsidP="0037503A" w:rsidRDefault="00D66BE9" w14:paraId="2DB50C3B" w14:textId="0470E6D8">
            <w:pPr>
              <w:pStyle w:val="ListParagraph"/>
              <w:numPr>
                <w:ilvl w:val="0"/>
                <w:numId w:val="13"/>
              </w:numPr>
              <w:spacing w:line="240" w:lineRule="auto"/>
              <w:rPr>
                <w:sz w:val="22"/>
                <w:szCs w:val="22"/>
              </w:rPr>
            </w:pPr>
            <w:r w:rsidRPr="00AC5C76">
              <w:rPr>
                <w:sz w:val="22"/>
                <w:szCs w:val="22"/>
              </w:rPr>
              <w:t>Either Plenary or Breakout</w:t>
            </w:r>
          </w:p>
          <w:p w:rsidRPr="00AC5C76" w:rsidR="00D66BE9" w:rsidP="0037503A" w:rsidRDefault="00D66BE9" w14:paraId="455E393F" w14:textId="393FC3AF">
            <w:pPr>
              <w:pStyle w:val="ListParagraph"/>
              <w:numPr>
                <w:ilvl w:val="0"/>
                <w:numId w:val="13"/>
              </w:numPr>
              <w:spacing w:line="240" w:lineRule="auto"/>
              <w:rPr>
                <w:sz w:val="22"/>
                <w:szCs w:val="22"/>
              </w:rPr>
            </w:pPr>
            <w:r w:rsidRPr="00AC5C76">
              <w:rPr>
                <w:sz w:val="22"/>
                <w:szCs w:val="22"/>
              </w:rPr>
              <w:t xml:space="preserve">Children’s Law Office </w:t>
            </w:r>
            <w:r w:rsidR="007D392F">
              <w:rPr>
                <w:sz w:val="22"/>
                <w:szCs w:val="22"/>
              </w:rPr>
              <w:t xml:space="preserve">Project </w:t>
            </w:r>
            <w:r w:rsidRPr="00AC5C76">
              <w:rPr>
                <w:sz w:val="22"/>
                <w:szCs w:val="22"/>
              </w:rPr>
              <w:t>Convening pre-conference (60-75 minutes)</w:t>
            </w:r>
          </w:p>
        </w:tc>
      </w:tr>
      <w:tr w:rsidRPr="00AC5C76" w:rsidR="00D66BE9" w:rsidTr="32E0B0CD" w14:paraId="0E4F037D" w14:textId="77777777">
        <w:tc>
          <w:tcPr>
            <w:tcW w:w="10885" w:type="dxa"/>
            <w:tcMar/>
          </w:tcPr>
          <w:p w:rsidRPr="00AC5C76" w:rsidR="00D66BE9" w:rsidP="00C32160" w:rsidRDefault="00D66BE9" w14:paraId="494A8061" w14:textId="11333A6B">
            <w:pPr>
              <w:spacing w:line="240" w:lineRule="auto"/>
              <w:rPr>
                <w:sz w:val="22"/>
                <w:szCs w:val="22"/>
              </w:rPr>
            </w:pPr>
            <w:r w:rsidRPr="00AC5C76">
              <w:rPr>
                <w:b/>
                <w:bCs/>
                <w:sz w:val="22"/>
                <w:szCs w:val="22"/>
              </w:rPr>
              <w:t>Session Title</w:t>
            </w:r>
            <w:r w:rsidRPr="00AC5C76">
              <w:rPr>
                <w:sz w:val="22"/>
                <w:szCs w:val="22"/>
              </w:rPr>
              <w:t xml:space="preserve"> (150-character limit)</w:t>
            </w:r>
            <w:r w:rsidRPr="00AC5C76">
              <w:rPr>
                <w:sz w:val="22"/>
                <w:szCs w:val="22"/>
              </w:rPr>
              <w:t xml:space="preserve"> </w:t>
            </w:r>
            <w:r w:rsidRPr="00AC5C76">
              <w:rPr>
                <w:sz w:val="22"/>
                <w:szCs w:val="22"/>
              </w:rPr>
              <w:t>(Required)</w:t>
            </w:r>
          </w:p>
        </w:tc>
      </w:tr>
      <w:tr w:rsidRPr="00AC5C76" w:rsidR="0037503A" w:rsidTr="32E0B0CD" w14:paraId="1554E8EF" w14:textId="77777777">
        <w:tc>
          <w:tcPr>
            <w:tcW w:w="10885" w:type="dxa"/>
            <w:tcMar/>
          </w:tcPr>
          <w:p w:rsidR="00AC5C76" w:rsidP="00C32160" w:rsidRDefault="00AC5C76" w14:paraId="11000D1D" w14:textId="77777777">
            <w:pPr>
              <w:spacing w:line="240" w:lineRule="auto"/>
              <w:rPr>
                <w:sz w:val="22"/>
                <w:szCs w:val="22"/>
              </w:rPr>
            </w:pPr>
          </w:p>
          <w:p w:rsidRPr="00AC5C76" w:rsidR="007D392F" w:rsidP="00C32160" w:rsidRDefault="007D392F" w14:paraId="4ED32590" w14:textId="77777777">
            <w:pPr>
              <w:spacing w:line="240" w:lineRule="auto"/>
              <w:rPr>
                <w:sz w:val="22"/>
                <w:szCs w:val="22"/>
              </w:rPr>
            </w:pPr>
          </w:p>
        </w:tc>
      </w:tr>
      <w:tr w:rsidRPr="00AC5C76" w:rsidR="00D95161" w:rsidTr="32E0B0CD" w14:paraId="1F328C6F" w14:textId="77777777">
        <w:trPr>
          <w:trHeight w:val="7910"/>
        </w:trPr>
        <w:tc>
          <w:tcPr>
            <w:tcW w:w="10885" w:type="dxa"/>
            <w:tcMar/>
          </w:tcPr>
          <w:p w:rsidRPr="00AC5C76" w:rsidR="00D95161" w:rsidP="00C32160" w:rsidRDefault="00D95161" w14:paraId="36D9B3F6" w14:textId="0CCD3F55">
            <w:pPr>
              <w:spacing w:line="240" w:lineRule="auto"/>
              <w:rPr>
                <w:sz w:val="22"/>
                <w:szCs w:val="22"/>
              </w:rPr>
            </w:pPr>
            <w:r w:rsidRPr="32E0B0CD" w:rsidR="32E0B0CD">
              <w:rPr>
                <w:b w:val="1"/>
                <w:bCs w:val="1"/>
                <w:sz w:val="22"/>
                <w:szCs w:val="22"/>
              </w:rPr>
              <w:t>Which of our emphasis topics does your session primarily address? (please select only one)</w:t>
            </w:r>
            <w:r w:rsidRPr="32E0B0CD" w:rsidR="32E0B0CD">
              <w:rPr>
                <w:sz w:val="22"/>
                <w:szCs w:val="22"/>
              </w:rPr>
              <w:t xml:space="preserve"> </w:t>
            </w:r>
            <w:r w:rsidRPr="32E0B0CD" w:rsidR="32E0B0CD">
              <w:rPr>
                <w:sz w:val="22"/>
                <w:szCs w:val="22"/>
              </w:rPr>
              <w:t>(Required)</w:t>
            </w:r>
          </w:p>
          <w:p w:rsidRPr="00D95161" w:rsidR="00D95161" w:rsidP="32E0B0CD" w:rsidRDefault="00D95161" w14:paraId="2E6E22FA" w14:textId="2518863A">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Trial skills (e.g., objections, developing effective arguments or examinations, introducing exhibits), evidence, and motions practice</w:t>
            </w:r>
          </w:p>
          <w:p w:rsidRPr="00D95161" w:rsidR="00D95161" w:rsidP="32E0B0CD" w:rsidRDefault="00D95161" w14:paraId="0A9A2964" w14:textId="57624ECD">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Practical, skill-based trainings for out-of-court and in-court advocacy </w:t>
            </w:r>
          </w:p>
          <w:p w:rsidRPr="00D95161" w:rsidR="00D95161" w:rsidP="32E0B0CD" w:rsidRDefault="00D95161" w14:paraId="09AB1E19" w14:textId="2BB8D95F">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Authentic youth and parent engagement </w:t>
            </w:r>
          </w:p>
          <w:p w:rsidRPr="00D95161" w:rsidR="00D95161" w:rsidP="32E0B0CD" w:rsidRDefault="00D95161" w14:paraId="05524174" w14:textId="048911F0">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Ethics &amp; Professionalism (including conflicts, confidentiality, collaboration and communication),</w:t>
            </w:r>
          </w:p>
          <w:p w:rsidRPr="00D95161" w:rsidR="00D95161" w:rsidP="32E0B0CD" w:rsidRDefault="00D95161" w14:paraId="3476E255" w14:textId="091DFD61">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Well-Being (including vicarious trauma, secondary traumatic stress, and burnout)</w:t>
            </w:r>
          </w:p>
          <w:p w:rsidRPr="00D95161" w:rsidR="00D95161" w:rsidP="32E0B0CD" w:rsidRDefault="00D95161" w14:paraId="080E1196" w14:textId="5B6CA1C0">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Antiracist and culturally humble legal practice; recognizing, interrupting, and addressing bias; race equity and justice; and diversity and inclusion in the legal profession</w:t>
            </w:r>
          </w:p>
          <w:p w:rsidRPr="00D95161" w:rsidR="00D95161" w:rsidP="32E0B0CD" w:rsidRDefault="00D95161" w14:paraId="69382D71" w14:textId="64656A94">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Representing parents and youth with disabilities</w:t>
            </w:r>
          </w:p>
          <w:p w:rsidRPr="00D95161" w:rsidR="00D95161" w:rsidP="32E0B0CD" w:rsidRDefault="00D95161" w14:paraId="514F5530" w14:textId="6966A2DD">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Working with LGBTQIA+ youth and parents and related topics</w:t>
            </w:r>
          </w:p>
          <w:p w:rsidRPr="00D95161" w:rsidR="00D95161" w:rsidP="32E0B0CD" w:rsidRDefault="00D95161" w14:paraId="0C250178" w14:textId="411569CC">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Topics related to the Indian Child Welfare Act (ICWA) and representing Indigenous families</w:t>
            </w:r>
          </w:p>
          <w:p w:rsidRPr="00D95161" w:rsidR="00D95161" w:rsidP="32E0B0CD" w:rsidRDefault="00D95161" w14:paraId="26A2BD90" w14:textId="71CB5165">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Trauma-Informed Representation</w:t>
            </w:r>
          </w:p>
          <w:p w:rsidRPr="00D95161" w:rsidR="00D95161" w:rsidP="32E0B0CD" w:rsidRDefault="00D95161" w14:paraId="50CFE65D" w14:textId="4AB34961">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Appellate advocacy </w:t>
            </w:r>
          </w:p>
          <w:p w:rsidRPr="00D95161" w:rsidR="00D95161" w:rsidP="32E0B0CD" w:rsidRDefault="00D95161" w14:paraId="1D18931A" w14:textId="5948684A">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High-quality legal representation of children, youth, and emerging adults</w:t>
            </w:r>
          </w:p>
          <w:p w:rsidRPr="00D95161" w:rsidR="00D95161" w:rsidP="32E0B0CD" w:rsidRDefault="00D95161" w14:paraId="7EF1F21B" w14:textId="668049EB">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High-quality legal representation of parents </w:t>
            </w:r>
          </w:p>
          <w:p w:rsidRPr="00D95161" w:rsidR="00D95161" w:rsidP="32E0B0CD" w:rsidRDefault="00D95161" w14:paraId="486C2633" w14:textId="58D59A92">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High-quality legal representation of agencies</w:t>
            </w:r>
          </w:p>
          <w:p w:rsidRPr="00D95161" w:rsidR="00D95161" w:rsidP="32E0B0CD" w:rsidRDefault="00D95161" w14:paraId="4FC2BF2E" w14:textId="4A927828">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Effective collaboration among parties and professionals </w:t>
            </w:r>
          </w:p>
          <w:p w:rsidRPr="00D95161" w:rsidR="00D95161" w:rsidP="32E0B0CD" w:rsidRDefault="00D95161" w14:paraId="6BDB36D2" w14:textId="105B59AF">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 xml:space="preserve">Constitutional law, due process, and federal and Supreme Court jurisprudence  </w:t>
            </w:r>
          </w:p>
          <w:p w:rsidRPr="00D95161" w:rsidR="00D95161" w:rsidP="32E0B0CD" w:rsidRDefault="00D95161" w14:paraId="455D04F1" w14:textId="457B5FCA">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Concrete advocacy strategies for keeping children with family, assessing and ensuring child safety, promoting kinship care and sibling relationships, ensuring youth have relational permanency and supporting quality family/parenting time</w:t>
            </w:r>
          </w:p>
          <w:p w:rsidRPr="00D95161" w:rsidR="00D95161" w:rsidP="32E0B0CD" w:rsidRDefault="00D95161" w14:paraId="481ABEFF" w14:textId="6000062D">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Advocacy around mental health and substance use diagnoses, including ensuring quality treatment</w:t>
            </w:r>
          </w:p>
          <w:p w:rsidRPr="00D95161" w:rsidR="00D95161" w:rsidP="32E0B0CD" w:rsidRDefault="00D95161" w14:paraId="312B9FDB" w14:textId="3FC430F9">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Cross-sector presentations that address the intersections of child welfare, mental health, juvenile and criminal legal systems, poverty, domestic violence, and/or homelessness</w:t>
            </w:r>
          </w:p>
          <w:p w:rsidRPr="00D95161" w:rsidR="00D95161" w:rsidP="32E0B0CD" w:rsidRDefault="00D95161" w14:paraId="7223DE8D" w14:textId="51385E2B">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Policy advocacy and systems reform</w:t>
            </w:r>
          </w:p>
          <w:p w:rsidRPr="00D95161" w:rsidR="00D95161" w:rsidP="32E0B0CD" w:rsidRDefault="00D95161" w14:paraId="44FB8223" w14:textId="51BDF126">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Innovative legal service delivery systems, multidisciplinary and pre-petition representation</w:t>
            </w:r>
          </w:p>
          <w:p w:rsidRPr="00D95161" w:rsidR="00D95161" w:rsidP="32E0B0CD" w:rsidRDefault="00D95161" w14:paraId="35590EFA" w14:textId="2E3F41E1">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Law office management and leadership</w:t>
            </w:r>
          </w:p>
          <w:p w:rsidRPr="00D95161" w:rsidR="00D95161" w:rsidP="32E0B0CD" w:rsidRDefault="00D95161" w14:paraId="7E018B8D" w14:textId="2EF8E074">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Workforce Recruitment &amp; Retention</w:t>
            </w:r>
          </w:p>
          <w:p w:rsidRPr="00D95161" w:rsidR="00D95161" w:rsidP="32E0B0CD" w:rsidRDefault="00D95161" w14:paraId="084580DF" w14:textId="576FA5DC">
            <w:pPr>
              <w:pStyle w:val="ListParagraph"/>
              <w:spacing w:line="240" w:lineRule="auto"/>
              <w:rPr>
                <w:rFonts w:ascii="Aptos" w:hAnsi="Aptos" w:eastAsia="Times New Roman" w:cs="Times New Roman"/>
                <w:b w:val="0"/>
                <w:bCs w:val="0"/>
                <w:i w:val="0"/>
                <w:iCs w:val="0"/>
                <w:caps w:val="0"/>
                <w:smallCaps w:val="0"/>
                <w:noProof w:val="0"/>
                <w:color w:val="000000" w:themeColor="text1" w:themeTint="FF" w:themeShade="FF"/>
                <w:sz w:val="22"/>
                <w:szCs w:val="22"/>
                <w:lang w:val="en-US"/>
              </w:rPr>
            </w:pPr>
            <w:r w:rsidRPr="32E0B0CD" w:rsidR="32E0B0CD">
              <w:rPr>
                <w:rFonts w:ascii="Aptos" w:hAnsi="Aptos" w:eastAsia="Times New Roman" w:cs="Times New Roman"/>
                <w:b w:val="0"/>
                <w:bCs w:val="0"/>
                <w:i w:val="0"/>
                <w:iCs w:val="0"/>
                <w:caps w:val="0"/>
                <w:smallCaps w:val="0"/>
                <w:noProof w:val="0"/>
                <w:color w:val="000000" w:themeColor="text1" w:themeTint="FF" w:themeShade="FF"/>
                <w:sz w:val="22"/>
                <w:szCs w:val="22"/>
                <w:lang w:val="en-US"/>
              </w:rPr>
              <w:t>Technology (including use of AI in child welfare and legal practice, innovations, efficiencies, and concerns)</w:t>
            </w:r>
          </w:p>
        </w:tc>
      </w:tr>
      <w:tr w:rsidRPr="00AC5C76" w:rsidR="00D66BE9" w:rsidTr="32E0B0CD" w14:paraId="211EED5C" w14:textId="77777777">
        <w:tc>
          <w:tcPr>
            <w:tcW w:w="10885" w:type="dxa"/>
            <w:tcMar/>
          </w:tcPr>
          <w:p w:rsidRPr="00AC5C76" w:rsidR="00D66BE9" w:rsidP="00C32160" w:rsidRDefault="00D66BE9" w14:paraId="20D4C9FE" w14:textId="77777777">
            <w:pPr>
              <w:spacing w:line="240" w:lineRule="auto"/>
              <w:rPr>
                <w:sz w:val="22"/>
                <w:szCs w:val="22"/>
              </w:rPr>
            </w:pPr>
            <w:r w:rsidRPr="00AC5C76">
              <w:rPr>
                <w:b/>
                <w:bCs/>
                <w:sz w:val="22"/>
                <w:szCs w:val="22"/>
              </w:rPr>
              <w:t>Session Description</w:t>
            </w:r>
            <w:r w:rsidRPr="00AC5C76">
              <w:rPr>
                <w:sz w:val="22"/>
                <w:szCs w:val="22"/>
              </w:rPr>
              <w:t xml:space="preserve"> (800-character limit)</w:t>
            </w:r>
            <w:r w:rsidRPr="00AC5C76">
              <w:rPr>
                <w:sz w:val="22"/>
                <w:szCs w:val="22"/>
              </w:rPr>
              <w:t xml:space="preserve"> </w:t>
            </w:r>
            <w:r w:rsidRPr="00AC5C76">
              <w:rPr>
                <w:sz w:val="22"/>
                <w:szCs w:val="22"/>
              </w:rPr>
              <w:t>(Required)</w:t>
            </w:r>
          </w:p>
          <w:p w:rsidRPr="00AC5C76" w:rsidR="00D66BE9" w:rsidP="00C32160" w:rsidRDefault="00D66BE9" w14:paraId="71423398" w14:textId="4F5F4D54">
            <w:pPr>
              <w:spacing w:line="240" w:lineRule="auto"/>
              <w:rPr>
                <w:sz w:val="22"/>
                <w:szCs w:val="22"/>
              </w:rPr>
            </w:pPr>
            <w:r w:rsidRPr="00AC5C76">
              <w:rPr>
                <w:sz w:val="22"/>
                <w:szCs w:val="22"/>
              </w:rPr>
              <w:t xml:space="preserve">The session description will appear in the conference brochure and </w:t>
            </w:r>
            <w:proofErr w:type="gramStart"/>
            <w:r w:rsidRPr="00AC5C76">
              <w:rPr>
                <w:sz w:val="22"/>
                <w:szCs w:val="22"/>
              </w:rPr>
              <w:t>advertising</w:t>
            </w:r>
            <w:proofErr w:type="gramEnd"/>
            <w:r w:rsidRPr="00AC5C76">
              <w:rPr>
                <w:sz w:val="22"/>
                <w:szCs w:val="22"/>
              </w:rPr>
              <w:t>.</w:t>
            </w:r>
          </w:p>
        </w:tc>
      </w:tr>
      <w:tr w:rsidRPr="00AC5C76" w:rsidR="0037503A" w:rsidTr="32E0B0CD" w14:paraId="608D3F0C" w14:textId="77777777">
        <w:tc>
          <w:tcPr>
            <w:tcW w:w="10885" w:type="dxa"/>
            <w:tcMar/>
          </w:tcPr>
          <w:p w:rsidRPr="00AC5C76" w:rsidR="0037503A" w:rsidP="00C32160" w:rsidRDefault="0037503A" w14:paraId="43ACE008" w14:textId="77777777">
            <w:pPr>
              <w:spacing w:line="240" w:lineRule="auto"/>
              <w:rPr>
                <w:sz w:val="22"/>
                <w:szCs w:val="22"/>
              </w:rPr>
            </w:pPr>
          </w:p>
          <w:p w:rsidRPr="00AC5C76" w:rsidR="00AC5C76" w:rsidP="00C32160" w:rsidRDefault="00AC5C76" w14:paraId="6B3B7522" w14:textId="77777777">
            <w:pPr>
              <w:spacing w:line="240" w:lineRule="auto"/>
              <w:rPr>
                <w:sz w:val="22"/>
                <w:szCs w:val="22"/>
              </w:rPr>
            </w:pPr>
          </w:p>
          <w:p w:rsidRPr="00AC5C76" w:rsidR="00AC5C76" w:rsidP="00C32160" w:rsidRDefault="00AC5C76" w14:paraId="7D3E88FD" w14:textId="77777777">
            <w:pPr>
              <w:spacing w:line="240" w:lineRule="auto"/>
              <w:rPr>
                <w:sz w:val="22"/>
                <w:szCs w:val="22"/>
              </w:rPr>
            </w:pPr>
          </w:p>
          <w:p w:rsidRPr="00AC5C76" w:rsidR="00AC5C76" w:rsidP="00C32160" w:rsidRDefault="00AC5C76" w14:paraId="03E11375" w14:textId="77777777">
            <w:pPr>
              <w:spacing w:line="240" w:lineRule="auto"/>
              <w:rPr>
                <w:sz w:val="22"/>
                <w:szCs w:val="22"/>
              </w:rPr>
            </w:pPr>
          </w:p>
          <w:p w:rsidRPr="00AC5C76" w:rsidR="00AC5C76" w:rsidP="00C32160" w:rsidRDefault="00AC5C76" w14:paraId="5361835E" w14:textId="77777777">
            <w:pPr>
              <w:spacing w:line="240" w:lineRule="auto"/>
              <w:rPr>
                <w:sz w:val="22"/>
                <w:szCs w:val="22"/>
              </w:rPr>
            </w:pPr>
          </w:p>
          <w:p w:rsidRPr="00AC5C76" w:rsidR="00AC5C76" w:rsidP="00C32160" w:rsidRDefault="00AC5C76" w14:paraId="27DCE6C1" w14:textId="77777777">
            <w:pPr>
              <w:spacing w:line="240" w:lineRule="auto"/>
              <w:rPr>
                <w:sz w:val="22"/>
                <w:szCs w:val="22"/>
              </w:rPr>
            </w:pPr>
          </w:p>
        </w:tc>
      </w:tr>
      <w:tr w:rsidRPr="00AC5C76" w:rsidR="00D66BE9" w:rsidTr="32E0B0CD" w14:paraId="79F1FD13" w14:textId="77777777">
        <w:tc>
          <w:tcPr>
            <w:tcW w:w="10885" w:type="dxa"/>
            <w:tcMar/>
          </w:tcPr>
          <w:p w:rsidRPr="00AC5C76" w:rsidR="00D66BE9" w:rsidP="00D66BE9" w:rsidRDefault="00D66BE9" w14:paraId="314BACCB" w14:textId="421F13F3">
            <w:pPr>
              <w:spacing w:line="240" w:lineRule="auto"/>
              <w:rPr>
                <w:sz w:val="22"/>
                <w:szCs w:val="22"/>
              </w:rPr>
            </w:pPr>
            <w:r w:rsidRPr="00AC5C76">
              <w:rPr>
                <w:b/>
                <w:bCs/>
                <w:sz w:val="22"/>
                <w:szCs w:val="22"/>
              </w:rPr>
              <w:lastRenderedPageBreak/>
              <w:t>Learning Objective 1</w:t>
            </w:r>
            <w:r w:rsidRPr="00AC5C76">
              <w:rPr>
                <w:sz w:val="22"/>
                <w:szCs w:val="22"/>
              </w:rPr>
              <w:t xml:space="preserve"> (200-character limit) </w:t>
            </w:r>
            <w:r w:rsidRPr="00AC5C76">
              <w:rPr>
                <w:sz w:val="22"/>
                <w:szCs w:val="22"/>
              </w:rPr>
              <w:t>(Required)</w:t>
            </w:r>
          </w:p>
          <w:p w:rsidRPr="00AC5C76" w:rsidR="00D66BE9" w:rsidP="00D66BE9" w:rsidRDefault="00D66BE9" w14:paraId="7C5B6533" w14:textId="3F30AC61">
            <w:pPr>
              <w:spacing w:line="240" w:lineRule="auto"/>
              <w:rPr>
                <w:sz w:val="22"/>
                <w:szCs w:val="22"/>
              </w:rPr>
            </w:pPr>
            <w:r w:rsidRPr="00AC5C76">
              <w:rPr>
                <w:sz w:val="22"/>
                <w:szCs w:val="22"/>
              </w:rPr>
              <w:t>What are the learning lessons, goals, and/or objectives of your session? List three, with a 200-character limit for each objective</w:t>
            </w:r>
          </w:p>
        </w:tc>
      </w:tr>
      <w:tr w:rsidRPr="00AC5C76" w:rsidR="0037503A" w:rsidTr="32E0B0CD" w14:paraId="2C7716CC" w14:textId="77777777">
        <w:tc>
          <w:tcPr>
            <w:tcW w:w="10885" w:type="dxa"/>
            <w:tcMar/>
          </w:tcPr>
          <w:p w:rsidRPr="00AC5C76" w:rsidR="0037503A" w:rsidP="00D66BE9" w:rsidRDefault="0037503A" w14:paraId="25CDA8CF" w14:textId="77777777">
            <w:pPr>
              <w:spacing w:line="240" w:lineRule="auto"/>
              <w:rPr>
                <w:sz w:val="22"/>
                <w:szCs w:val="22"/>
              </w:rPr>
            </w:pPr>
          </w:p>
          <w:p w:rsidRPr="00AC5C76" w:rsidR="00AC5C76" w:rsidP="00D66BE9" w:rsidRDefault="00AC5C76" w14:paraId="341533F5" w14:textId="77777777">
            <w:pPr>
              <w:spacing w:line="240" w:lineRule="auto"/>
              <w:rPr>
                <w:sz w:val="22"/>
                <w:szCs w:val="22"/>
              </w:rPr>
            </w:pPr>
          </w:p>
        </w:tc>
      </w:tr>
      <w:tr w:rsidRPr="00AC5C76" w:rsidR="00D66BE9" w:rsidTr="32E0B0CD" w14:paraId="00AB74DA" w14:textId="77777777">
        <w:tc>
          <w:tcPr>
            <w:tcW w:w="10885" w:type="dxa"/>
            <w:tcMar/>
          </w:tcPr>
          <w:p w:rsidRPr="00AC5C76" w:rsidR="00D66BE9" w:rsidP="00C32160" w:rsidRDefault="00D66BE9" w14:paraId="598B9FA2" w14:textId="72EE7FB0">
            <w:pPr>
              <w:spacing w:line="240" w:lineRule="auto"/>
              <w:rPr>
                <w:sz w:val="22"/>
                <w:szCs w:val="22"/>
              </w:rPr>
            </w:pPr>
            <w:r w:rsidRPr="00AC5C76">
              <w:rPr>
                <w:b/>
                <w:bCs/>
                <w:sz w:val="22"/>
                <w:szCs w:val="22"/>
              </w:rPr>
              <w:t xml:space="preserve">Learning Objective </w:t>
            </w:r>
            <w:r w:rsidRPr="00AC5C76">
              <w:rPr>
                <w:b/>
                <w:bCs/>
                <w:sz w:val="22"/>
                <w:szCs w:val="22"/>
              </w:rPr>
              <w:t>2</w:t>
            </w:r>
            <w:r w:rsidRPr="00AC5C76">
              <w:rPr>
                <w:sz w:val="22"/>
                <w:szCs w:val="22"/>
              </w:rPr>
              <w:t xml:space="preserve"> (200-character limit) (Required)</w:t>
            </w:r>
          </w:p>
        </w:tc>
      </w:tr>
      <w:tr w:rsidRPr="00AC5C76" w:rsidR="0037503A" w:rsidTr="32E0B0CD" w14:paraId="57FD100E" w14:textId="77777777">
        <w:tc>
          <w:tcPr>
            <w:tcW w:w="10885" w:type="dxa"/>
            <w:tcMar/>
          </w:tcPr>
          <w:p w:rsidRPr="00AC5C76" w:rsidR="00AC5C76" w:rsidP="00C32160" w:rsidRDefault="00AC5C76" w14:paraId="6AEE60B2" w14:textId="77777777">
            <w:pPr>
              <w:spacing w:line="240" w:lineRule="auto"/>
              <w:rPr>
                <w:sz w:val="22"/>
                <w:szCs w:val="22"/>
              </w:rPr>
            </w:pPr>
          </w:p>
          <w:p w:rsidRPr="00AC5C76" w:rsidR="00AC5C76" w:rsidP="00C32160" w:rsidRDefault="00AC5C76" w14:paraId="263EF300" w14:textId="77777777">
            <w:pPr>
              <w:spacing w:line="240" w:lineRule="auto"/>
              <w:rPr>
                <w:sz w:val="22"/>
                <w:szCs w:val="22"/>
              </w:rPr>
            </w:pPr>
          </w:p>
        </w:tc>
      </w:tr>
      <w:tr w:rsidRPr="00AC5C76" w:rsidR="00D66BE9" w:rsidTr="32E0B0CD" w14:paraId="72D06260" w14:textId="77777777">
        <w:tc>
          <w:tcPr>
            <w:tcW w:w="10885" w:type="dxa"/>
            <w:tcMar/>
          </w:tcPr>
          <w:p w:rsidRPr="00AC5C76" w:rsidR="00D66BE9" w:rsidP="00C32160" w:rsidRDefault="00D66BE9" w14:paraId="2E746F53" w14:textId="62DE4B3D">
            <w:pPr>
              <w:spacing w:line="240" w:lineRule="auto"/>
              <w:rPr>
                <w:sz w:val="22"/>
                <w:szCs w:val="22"/>
              </w:rPr>
            </w:pPr>
            <w:r w:rsidRPr="00AC5C76">
              <w:rPr>
                <w:b/>
                <w:bCs/>
                <w:sz w:val="22"/>
                <w:szCs w:val="22"/>
              </w:rPr>
              <w:t xml:space="preserve">Learning Objective </w:t>
            </w:r>
            <w:r w:rsidRPr="00AC5C76">
              <w:rPr>
                <w:b/>
                <w:bCs/>
                <w:sz w:val="22"/>
                <w:szCs w:val="22"/>
              </w:rPr>
              <w:t>3</w:t>
            </w:r>
            <w:r w:rsidRPr="00AC5C76">
              <w:rPr>
                <w:sz w:val="22"/>
                <w:szCs w:val="22"/>
              </w:rPr>
              <w:t xml:space="preserve"> (200-character limit) (Required)</w:t>
            </w:r>
          </w:p>
        </w:tc>
      </w:tr>
      <w:tr w:rsidRPr="00AC5C76" w:rsidR="00AC5C76" w:rsidTr="32E0B0CD" w14:paraId="188CC584" w14:textId="77777777">
        <w:tc>
          <w:tcPr>
            <w:tcW w:w="10885" w:type="dxa"/>
            <w:tcMar/>
          </w:tcPr>
          <w:p w:rsidR="00AC5C76" w:rsidP="00C32160" w:rsidRDefault="00AC5C76" w14:paraId="14D99B0B" w14:textId="77777777">
            <w:pPr>
              <w:spacing w:line="240" w:lineRule="auto"/>
              <w:rPr>
                <w:sz w:val="22"/>
                <w:szCs w:val="22"/>
              </w:rPr>
            </w:pPr>
          </w:p>
          <w:p w:rsidRPr="00AC5C76" w:rsidR="00AC5C76" w:rsidP="00C32160" w:rsidRDefault="00AC5C76" w14:paraId="6CE14123" w14:textId="77777777">
            <w:pPr>
              <w:spacing w:line="240" w:lineRule="auto"/>
              <w:rPr>
                <w:sz w:val="22"/>
                <w:szCs w:val="22"/>
              </w:rPr>
            </w:pPr>
          </w:p>
        </w:tc>
      </w:tr>
      <w:tr w:rsidRPr="00AC5C76" w:rsidR="00D66BE9" w:rsidTr="32E0B0CD" w14:paraId="147EE9AE" w14:textId="77777777">
        <w:tc>
          <w:tcPr>
            <w:tcW w:w="10885" w:type="dxa"/>
            <w:tcMar/>
          </w:tcPr>
          <w:p w:rsidRPr="00AC5C76" w:rsidR="00D66BE9" w:rsidP="00D66BE9" w:rsidRDefault="00D66BE9" w14:paraId="5D26FACC" w14:textId="200342AB">
            <w:pPr>
              <w:spacing w:line="240" w:lineRule="auto"/>
              <w:rPr>
                <w:sz w:val="22"/>
                <w:szCs w:val="22"/>
              </w:rPr>
            </w:pPr>
            <w:r w:rsidRPr="00AC5C76">
              <w:rPr>
                <w:b/>
                <w:bCs/>
                <w:sz w:val="22"/>
                <w:szCs w:val="22"/>
              </w:rPr>
              <w:t>Practical Takeaway 1</w:t>
            </w:r>
            <w:r w:rsidRPr="00AC5C76">
              <w:rPr>
                <w:sz w:val="22"/>
                <w:szCs w:val="22"/>
              </w:rPr>
              <w:t xml:space="preserve"> (200-character limit) </w:t>
            </w:r>
            <w:r w:rsidRPr="00AC5C76">
              <w:rPr>
                <w:sz w:val="22"/>
                <w:szCs w:val="22"/>
              </w:rPr>
              <w:t>(Required)</w:t>
            </w:r>
          </w:p>
          <w:p w:rsidRPr="00AC5C76" w:rsidR="00D66BE9" w:rsidP="00D66BE9" w:rsidRDefault="00D66BE9" w14:paraId="681D94E9" w14:textId="3B704CC9">
            <w:pPr>
              <w:spacing w:line="240" w:lineRule="auto"/>
              <w:rPr>
                <w:sz w:val="22"/>
                <w:szCs w:val="22"/>
              </w:rPr>
            </w:pPr>
            <w:r w:rsidRPr="00AC5C76">
              <w:rPr>
                <w:sz w:val="22"/>
                <w:szCs w:val="22"/>
              </w:rPr>
              <w:t>What practical tips will attendees take away from your session? List three, with a 200-character limit for each takeaway</w:t>
            </w:r>
          </w:p>
        </w:tc>
      </w:tr>
      <w:tr w:rsidRPr="00AC5C76" w:rsidR="00D66BE9" w:rsidTr="32E0B0CD" w14:paraId="55CC8FC3" w14:textId="77777777">
        <w:tc>
          <w:tcPr>
            <w:tcW w:w="10885" w:type="dxa"/>
            <w:tcMar/>
          </w:tcPr>
          <w:p w:rsidR="00AC5C76" w:rsidP="00C32160" w:rsidRDefault="00AC5C76" w14:paraId="44D232B8" w14:textId="77777777">
            <w:pPr>
              <w:spacing w:line="240" w:lineRule="auto"/>
              <w:rPr>
                <w:sz w:val="22"/>
                <w:szCs w:val="22"/>
              </w:rPr>
            </w:pPr>
          </w:p>
          <w:p w:rsidRPr="00AC5C76" w:rsidR="00AC5C76" w:rsidP="00C32160" w:rsidRDefault="00AC5C76" w14:paraId="5E0DE30F" w14:textId="77777777">
            <w:pPr>
              <w:spacing w:line="240" w:lineRule="auto"/>
              <w:rPr>
                <w:sz w:val="22"/>
                <w:szCs w:val="22"/>
              </w:rPr>
            </w:pPr>
          </w:p>
        </w:tc>
      </w:tr>
      <w:tr w:rsidRPr="00AC5C76" w:rsidR="00D66BE9" w:rsidTr="32E0B0CD" w14:paraId="21E0D892" w14:textId="77777777">
        <w:tc>
          <w:tcPr>
            <w:tcW w:w="10885" w:type="dxa"/>
            <w:tcMar/>
          </w:tcPr>
          <w:p w:rsidRPr="00AC5C76" w:rsidR="00D66BE9" w:rsidP="00C32160" w:rsidRDefault="00D66BE9" w14:paraId="692DECC3" w14:textId="2EB4F4D8">
            <w:pPr>
              <w:spacing w:line="240" w:lineRule="auto"/>
              <w:rPr>
                <w:sz w:val="22"/>
                <w:szCs w:val="22"/>
              </w:rPr>
            </w:pPr>
            <w:r w:rsidRPr="00D66BE9">
              <w:rPr>
                <w:b/>
                <w:bCs/>
                <w:sz w:val="22"/>
                <w:szCs w:val="22"/>
              </w:rPr>
              <w:t xml:space="preserve">Practical Takeaway </w:t>
            </w:r>
            <w:r w:rsidRPr="00AC5C76">
              <w:rPr>
                <w:b/>
                <w:bCs/>
                <w:sz w:val="22"/>
                <w:szCs w:val="22"/>
              </w:rPr>
              <w:t>2</w:t>
            </w:r>
            <w:r w:rsidRPr="00D66BE9">
              <w:rPr>
                <w:sz w:val="22"/>
                <w:szCs w:val="22"/>
              </w:rPr>
              <w:t xml:space="preserve"> (200-character limit) (Required)</w:t>
            </w:r>
          </w:p>
        </w:tc>
      </w:tr>
      <w:tr w:rsidRPr="00AC5C76" w:rsidR="0037503A" w:rsidTr="32E0B0CD" w14:paraId="1235AA62" w14:textId="77777777">
        <w:tc>
          <w:tcPr>
            <w:tcW w:w="10885" w:type="dxa"/>
            <w:tcMar/>
          </w:tcPr>
          <w:p w:rsidR="0037503A" w:rsidP="00C32160" w:rsidRDefault="0037503A" w14:paraId="7F390496" w14:textId="77777777">
            <w:pPr>
              <w:spacing w:line="240" w:lineRule="auto"/>
              <w:rPr>
                <w:sz w:val="22"/>
                <w:szCs w:val="22"/>
              </w:rPr>
            </w:pPr>
          </w:p>
          <w:p w:rsidRPr="00AC5C76" w:rsidR="00AC5C76" w:rsidP="00C32160" w:rsidRDefault="00AC5C76" w14:paraId="029E692E" w14:textId="77777777">
            <w:pPr>
              <w:spacing w:line="240" w:lineRule="auto"/>
              <w:rPr>
                <w:sz w:val="22"/>
                <w:szCs w:val="22"/>
              </w:rPr>
            </w:pPr>
          </w:p>
        </w:tc>
      </w:tr>
      <w:tr w:rsidRPr="00AC5C76" w:rsidR="00D66BE9" w:rsidTr="32E0B0CD" w14:paraId="134D2DD9" w14:textId="77777777">
        <w:tc>
          <w:tcPr>
            <w:tcW w:w="10885" w:type="dxa"/>
            <w:tcMar/>
          </w:tcPr>
          <w:p w:rsidRPr="00AC5C76" w:rsidR="00D66BE9" w:rsidP="00C32160" w:rsidRDefault="00D66BE9" w14:paraId="60435CD4" w14:textId="18D49716">
            <w:pPr>
              <w:spacing w:line="240" w:lineRule="auto"/>
              <w:rPr>
                <w:sz w:val="22"/>
                <w:szCs w:val="22"/>
              </w:rPr>
            </w:pPr>
            <w:r w:rsidRPr="00D66BE9">
              <w:rPr>
                <w:b/>
                <w:bCs/>
                <w:sz w:val="22"/>
                <w:szCs w:val="22"/>
              </w:rPr>
              <w:t xml:space="preserve">Practical Takeaway </w:t>
            </w:r>
            <w:r w:rsidRPr="00AC5C76">
              <w:rPr>
                <w:b/>
                <w:bCs/>
                <w:sz w:val="22"/>
                <w:szCs w:val="22"/>
              </w:rPr>
              <w:t>3</w:t>
            </w:r>
            <w:r w:rsidRPr="00D66BE9">
              <w:rPr>
                <w:sz w:val="22"/>
                <w:szCs w:val="22"/>
              </w:rPr>
              <w:t xml:space="preserve"> (200-character limit) (Required)</w:t>
            </w:r>
          </w:p>
        </w:tc>
      </w:tr>
      <w:tr w:rsidRPr="00AC5C76" w:rsidR="0037503A" w:rsidTr="32E0B0CD" w14:paraId="233742F1" w14:textId="77777777">
        <w:tc>
          <w:tcPr>
            <w:tcW w:w="10885" w:type="dxa"/>
            <w:tcMar/>
          </w:tcPr>
          <w:p w:rsidR="00AC5C76" w:rsidP="00C32160" w:rsidRDefault="00AC5C76" w14:paraId="0581B35E" w14:textId="77777777">
            <w:pPr>
              <w:spacing w:line="240" w:lineRule="auto"/>
              <w:rPr>
                <w:sz w:val="22"/>
                <w:szCs w:val="22"/>
              </w:rPr>
            </w:pPr>
          </w:p>
          <w:p w:rsidRPr="00AC5C76" w:rsidR="00AC5C76" w:rsidP="00C32160" w:rsidRDefault="00AC5C76" w14:paraId="4678CC02" w14:textId="77777777">
            <w:pPr>
              <w:spacing w:line="240" w:lineRule="auto"/>
              <w:rPr>
                <w:sz w:val="22"/>
                <w:szCs w:val="22"/>
              </w:rPr>
            </w:pPr>
          </w:p>
        </w:tc>
      </w:tr>
      <w:tr w:rsidRPr="00AC5C76" w:rsidR="00D66BE9" w:rsidTr="32E0B0CD" w14:paraId="7F94FEAB" w14:textId="77777777">
        <w:tc>
          <w:tcPr>
            <w:tcW w:w="10885" w:type="dxa"/>
            <w:tcMar/>
          </w:tcPr>
          <w:p w:rsidRPr="00AC5C76" w:rsidR="00D66BE9" w:rsidP="00C32160" w:rsidRDefault="00D66BE9" w14:paraId="68C5993F" w14:textId="7BD845F0">
            <w:pPr>
              <w:spacing w:line="240" w:lineRule="auto"/>
              <w:rPr>
                <w:sz w:val="22"/>
                <w:szCs w:val="22"/>
              </w:rPr>
            </w:pPr>
            <w:r w:rsidRPr="00AC5C76">
              <w:rPr>
                <w:b/>
                <w:bCs/>
                <w:sz w:val="22"/>
                <w:szCs w:val="22"/>
              </w:rPr>
              <w:t xml:space="preserve">How will the session address equity, inclusion, diversity, belonging, antiracism, or marginalized populations? </w:t>
            </w:r>
            <w:r w:rsidRPr="00AC5C76">
              <w:rPr>
                <w:sz w:val="22"/>
                <w:szCs w:val="22"/>
              </w:rPr>
              <w:t>(500-character limit)</w:t>
            </w:r>
            <w:r w:rsidRPr="00AC5C76">
              <w:rPr>
                <w:sz w:val="22"/>
                <w:szCs w:val="22"/>
              </w:rPr>
              <w:t xml:space="preserve"> </w:t>
            </w:r>
            <w:r w:rsidRPr="00AC5C76">
              <w:rPr>
                <w:sz w:val="22"/>
                <w:szCs w:val="22"/>
              </w:rPr>
              <w:t>(Required)</w:t>
            </w:r>
          </w:p>
        </w:tc>
      </w:tr>
      <w:tr w:rsidRPr="00AC5C76" w:rsidR="0037503A" w:rsidTr="32E0B0CD" w14:paraId="6C436172" w14:textId="77777777">
        <w:tc>
          <w:tcPr>
            <w:tcW w:w="10885" w:type="dxa"/>
            <w:tcMar/>
          </w:tcPr>
          <w:p w:rsidR="00AC5C76" w:rsidP="00C32160" w:rsidRDefault="00AC5C76" w14:paraId="64844D10" w14:textId="77777777">
            <w:pPr>
              <w:spacing w:line="240" w:lineRule="auto"/>
              <w:rPr>
                <w:sz w:val="22"/>
                <w:szCs w:val="22"/>
              </w:rPr>
            </w:pPr>
          </w:p>
          <w:p w:rsidR="00AC5C76" w:rsidP="00C32160" w:rsidRDefault="00AC5C76" w14:paraId="43C536A9" w14:textId="77777777">
            <w:pPr>
              <w:spacing w:line="240" w:lineRule="auto"/>
              <w:rPr>
                <w:sz w:val="22"/>
                <w:szCs w:val="22"/>
              </w:rPr>
            </w:pPr>
          </w:p>
          <w:p w:rsidR="00D95161" w:rsidP="00C32160" w:rsidRDefault="00D95161" w14:paraId="7D03B675" w14:textId="77777777">
            <w:pPr>
              <w:spacing w:line="240" w:lineRule="auto"/>
              <w:rPr>
                <w:sz w:val="22"/>
                <w:szCs w:val="22"/>
              </w:rPr>
            </w:pPr>
          </w:p>
          <w:p w:rsidRPr="00AC5C76" w:rsidR="00AC5C76" w:rsidP="00C32160" w:rsidRDefault="00AC5C76" w14:paraId="6EEBEF2C" w14:textId="77777777">
            <w:pPr>
              <w:spacing w:line="240" w:lineRule="auto"/>
              <w:rPr>
                <w:sz w:val="22"/>
                <w:szCs w:val="22"/>
              </w:rPr>
            </w:pPr>
          </w:p>
        </w:tc>
      </w:tr>
      <w:tr w:rsidRPr="00AC5C76" w:rsidR="00D66BE9" w:rsidTr="32E0B0CD" w14:paraId="1D0E2904" w14:textId="77777777">
        <w:tc>
          <w:tcPr>
            <w:tcW w:w="10885" w:type="dxa"/>
            <w:tcMar/>
          </w:tcPr>
          <w:p w:rsidRPr="00AC5C76" w:rsidR="00D66BE9" w:rsidP="32E0B0CD" w:rsidRDefault="00D66BE9" w14:paraId="118CE8F0" w14:textId="541F3F85">
            <w:pPr>
              <w:pStyle w:val="Normal"/>
              <w:spacing w:line="240" w:lineRule="auto"/>
              <w:rPr>
                <w:sz w:val="22"/>
                <w:szCs w:val="22"/>
              </w:rPr>
            </w:pPr>
            <w:r w:rsidRPr="32E0B0CD" w:rsidR="32E0B0CD">
              <w:rPr>
                <w:rFonts w:ascii="Aptos" w:hAnsi="Aptos" w:eastAsia="Times New Roman" w:cs="Times New Roman"/>
                <w:b w:val="0"/>
                <w:bCs w:val="0"/>
                <w:i w:val="0"/>
                <w:iCs w:val="0"/>
                <w:caps w:val="0"/>
                <w:smallCaps w:val="0"/>
                <w:strike w:val="0"/>
                <w:dstrike w:val="0"/>
                <w:noProof w:val="0"/>
                <w:sz w:val="22"/>
                <w:szCs w:val="22"/>
                <w:u w:val="none"/>
                <w:lang w:val="en-US"/>
              </w:rPr>
              <w:t xml:space="preserve">We prioritize active involvement of those who have directly navigated the system (either as youth, parents, resource parents or family caregivers) in the creation and planning of session content, as well as in the actual presentation. Please reference </w:t>
            </w:r>
            <w:hyperlink r:id="Rfcd8d3d3387545ef">
              <w:r w:rsidRPr="32E0B0CD" w:rsidR="32E0B0CD">
                <w:rPr>
                  <w:rStyle w:val="Hyperlink"/>
                  <w:b w:val="0"/>
                  <w:bCs w:val="0"/>
                  <w:i w:val="0"/>
                  <w:iCs w:val="0"/>
                  <w:caps w:val="0"/>
                  <w:smallCaps w:val="0"/>
                  <w:strike w:val="0"/>
                  <w:dstrike w:val="0"/>
                  <w:noProof w:val="0"/>
                  <w:lang w:val="en-US"/>
                </w:rPr>
                <w:t>this tipsheet</w:t>
              </w:r>
            </w:hyperlink>
            <w:r w:rsidRPr="32E0B0CD" w:rsidR="32E0B0CD">
              <w:rPr>
                <w:rFonts w:ascii="Aptos" w:hAnsi="Aptos" w:eastAsia="Times New Roman" w:cs="Times New Roman"/>
                <w:b w:val="0"/>
                <w:bCs w:val="0"/>
                <w:i w:val="0"/>
                <w:iCs w:val="0"/>
                <w:caps w:val="0"/>
                <w:smallCaps w:val="0"/>
                <w:strike w:val="0"/>
                <w:dstrike w:val="0"/>
                <w:noProof w:val="0"/>
                <w:sz w:val="22"/>
                <w:szCs w:val="22"/>
                <w:u w:val="none"/>
                <w:lang w:val="en-US"/>
              </w:rPr>
              <w:t xml:space="preserve"> for more information. </w:t>
            </w:r>
            <w:r w:rsidRPr="32E0B0CD" w:rsidR="32E0B0CD">
              <w:rPr>
                <w:rFonts w:ascii="Aptos" w:hAnsi="Aptos" w:eastAsia="Times New Roman" w:cs="Times New Roman"/>
                <w:b w:val="0"/>
                <w:bCs w:val="0"/>
                <w:noProof w:val="0"/>
                <w:sz w:val="22"/>
                <w:szCs w:val="22"/>
                <w:u w:val="none"/>
                <w:lang w:val="en-US"/>
              </w:rPr>
              <w:t xml:space="preserve"> </w:t>
            </w:r>
            <w:r w:rsidRPr="32E0B0CD" w:rsidR="32E0B0CD">
              <w:rPr>
                <w:b w:val="1"/>
                <w:bCs w:val="1"/>
                <w:sz w:val="22"/>
                <w:szCs w:val="22"/>
              </w:rPr>
              <w:t xml:space="preserve">How will the voices and recommendations of </w:t>
            </w:r>
            <w:r w:rsidRPr="32E0B0CD" w:rsidR="32E0B0CD">
              <w:rPr>
                <w:b w:val="1"/>
                <w:bCs w:val="1"/>
                <w:sz w:val="22"/>
                <w:szCs w:val="22"/>
              </w:rPr>
              <w:t>persons</w:t>
            </w:r>
            <w:r w:rsidRPr="32E0B0CD" w:rsidR="32E0B0CD">
              <w:rPr>
                <w:b w:val="1"/>
                <w:bCs w:val="1"/>
                <w:sz w:val="22"/>
                <w:szCs w:val="22"/>
              </w:rPr>
              <w:t xml:space="preserve"> with lived </w:t>
            </w:r>
            <w:r w:rsidRPr="32E0B0CD" w:rsidR="32E0B0CD">
              <w:rPr>
                <w:b w:val="1"/>
                <w:bCs w:val="1"/>
                <w:sz w:val="22"/>
                <w:szCs w:val="22"/>
              </w:rPr>
              <w:t>expertise</w:t>
            </w:r>
            <w:r w:rsidRPr="32E0B0CD" w:rsidR="32E0B0CD">
              <w:rPr>
                <w:b w:val="1"/>
                <w:bCs w:val="1"/>
                <w:sz w:val="22"/>
                <w:szCs w:val="22"/>
              </w:rPr>
              <w:t xml:space="preserve"> inform and be integrated into the session?</w:t>
            </w:r>
            <w:r w:rsidRPr="32E0B0CD" w:rsidR="32E0B0CD">
              <w:rPr>
                <w:sz w:val="22"/>
                <w:szCs w:val="22"/>
              </w:rPr>
              <w:t xml:space="preserve"> (500-character limit)</w:t>
            </w:r>
            <w:r w:rsidRPr="32E0B0CD" w:rsidR="32E0B0CD">
              <w:rPr>
                <w:sz w:val="22"/>
                <w:szCs w:val="22"/>
              </w:rPr>
              <w:t xml:space="preserve"> </w:t>
            </w:r>
            <w:r w:rsidRPr="32E0B0CD" w:rsidR="32E0B0CD">
              <w:rPr>
                <w:sz w:val="22"/>
                <w:szCs w:val="22"/>
              </w:rPr>
              <w:t>(Required)</w:t>
            </w:r>
          </w:p>
        </w:tc>
      </w:tr>
      <w:tr w:rsidRPr="00AC5C76" w:rsidR="00AC5C76" w:rsidTr="32E0B0CD" w14:paraId="3A5F2BD8" w14:textId="77777777">
        <w:tc>
          <w:tcPr>
            <w:tcW w:w="10885" w:type="dxa"/>
            <w:tcMar/>
          </w:tcPr>
          <w:p w:rsidR="00AC5C76" w:rsidP="00C32160" w:rsidRDefault="00AC5C76" w14:paraId="3BCA894C" w14:textId="77777777">
            <w:pPr>
              <w:spacing w:line="240" w:lineRule="auto"/>
              <w:rPr>
                <w:sz w:val="22"/>
                <w:szCs w:val="22"/>
              </w:rPr>
            </w:pPr>
          </w:p>
          <w:p w:rsidR="00AC5C76" w:rsidP="00C32160" w:rsidRDefault="00AC5C76" w14:paraId="42694037" w14:textId="77777777">
            <w:pPr>
              <w:spacing w:line="240" w:lineRule="auto"/>
              <w:rPr>
                <w:sz w:val="22"/>
                <w:szCs w:val="22"/>
              </w:rPr>
            </w:pPr>
          </w:p>
          <w:p w:rsidR="00D95161" w:rsidP="00C32160" w:rsidRDefault="00D95161" w14:paraId="1DDC3DFA" w14:textId="77777777">
            <w:pPr>
              <w:spacing w:line="240" w:lineRule="auto"/>
              <w:rPr>
                <w:sz w:val="22"/>
                <w:szCs w:val="22"/>
              </w:rPr>
            </w:pPr>
          </w:p>
          <w:p w:rsidRPr="00AC5C76" w:rsidR="00AC5C76" w:rsidP="00C32160" w:rsidRDefault="00AC5C76" w14:paraId="3E03FF1F" w14:textId="77777777">
            <w:pPr>
              <w:spacing w:line="240" w:lineRule="auto"/>
              <w:rPr>
                <w:sz w:val="22"/>
                <w:szCs w:val="22"/>
              </w:rPr>
            </w:pPr>
          </w:p>
        </w:tc>
      </w:tr>
      <w:tr w:rsidRPr="00AC5C76" w:rsidR="00D66BE9" w:rsidTr="32E0B0CD" w14:paraId="59505E17" w14:textId="77777777">
        <w:tc>
          <w:tcPr>
            <w:tcW w:w="10885" w:type="dxa"/>
            <w:tcMar/>
          </w:tcPr>
          <w:p w:rsidRPr="00AC5C76" w:rsidR="00D66BE9" w:rsidP="00D66BE9" w:rsidRDefault="00D66BE9" w14:paraId="06111B48" w14:textId="6E46DE58">
            <w:pPr>
              <w:spacing w:line="240" w:lineRule="auto"/>
              <w:rPr>
                <w:sz w:val="22"/>
                <w:szCs w:val="22"/>
              </w:rPr>
            </w:pPr>
            <w:r w:rsidRPr="00AC5C76">
              <w:rPr>
                <w:b/>
                <w:bCs/>
                <w:sz w:val="22"/>
                <w:szCs w:val="22"/>
              </w:rPr>
              <w:t>Our conference attracts a national audience of child welfare practitioners including attorneys for children, parents and agencies in abuse/neglect proceedings, as well as judges and social work practitioners. How will your presentation be relevant to our conference attendees?</w:t>
            </w:r>
            <w:r w:rsidRPr="00AC5C76">
              <w:rPr>
                <w:sz w:val="22"/>
                <w:szCs w:val="22"/>
              </w:rPr>
              <w:t xml:space="preserve"> (500-character limit) </w:t>
            </w:r>
            <w:r w:rsidRPr="00AC5C76">
              <w:rPr>
                <w:sz w:val="22"/>
                <w:szCs w:val="22"/>
              </w:rPr>
              <w:t>(Required)</w:t>
            </w:r>
          </w:p>
        </w:tc>
      </w:tr>
      <w:tr w:rsidRPr="00AC5C76" w:rsidR="00AC5C76" w:rsidTr="32E0B0CD" w14:paraId="4CDBF08B" w14:textId="77777777">
        <w:tc>
          <w:tcPr>
            <w:tcW w:w="10885" w:type="dxa"/>
            <w:tcMar/>
          </w:tcPr>
          <w:p w:rsidR="00AC5C76" w:rsidP="00D66BE9" w:rsidRDefault="00AC5C76" w14:paraId="13CE7DD7" w14:textId="77777777">
            <w:pPr>
              <w:spacing w:line="240" w:lineRule="auto"/>
              <w:rPr>
                <w:sz w:val="22"/>
                <w:szCs w:val="22"/>
              </w:rPr>
            </w:pPr>
          </w:p>
          <w:p w:rsidR="00AC5C76" w:rsidP="00D66BE9" w:rsidRDefault="00AC5C76" w14:paraId="66CE34A9" w14:textId="77777777">
            <w:pPr>
              <w:spacing w:line="240" w:lineRule="auto"/>
              <w:rPr>
                <w:sz w:val="22"/>
                <w:szCs w:val="22"/>
              </w:rPr>
            </w:pPr>
          </w:p>
          <w:p w:rsidR="00D95161" w:rsidP="00D66BE9" w:rsidRDefault="00D95161" w14:paraId="2D9A555C" w14:textId="77777777">
            <w:pPr>
              <w:spacing w:line="240" w:lineRule="auto"/>
              <w:rPr>
                <w:sz w:val="22"/>
                <w:szCs w:val="22"/>
              </w:rPr>
            </w:pPr>
          </w:p>
          <w:p w:rsidRPr="00AC5C76" w:rsidR="00AC5C76" w:rsidP="00D66BE9" w:rsidRDefault="00AC5C76" w14:paraId="59DB4B13" w14:textId="77777777">
            <w:pPr>
              <w:spacing w:line="240" w:lineRule="auto"/>
              <w:rPr>
                <w:sz w:val="22"/>
                <w:szCs w:val="22"/>
              </w:rPr>
            </w:pPr>
          </w:p>
        </w:tc>
      </w:tr>
      <w:tr w:rsidRPr="00AC5C76" w:rsidR="00D66BE9" w:rsidTr="32E0B0CD" w14:paraId="1E3EA9E3" w14:textId="77777777">
        <w:trPr>
          <w:trHeight w:val="1178"/>
        </w:trPr>
        <w:tc>
          <w:tcPr>
            <w:tcW w:w="10885" w:type="dxa"/>
            <w:tcMar/>
          </w:tcPr>
          <w:p w:rsidRPr="00AC5C76" w:rsidR="00D66BE9" w:rsidP="00D66BE9" w:rsidRDefault="00D66BE9" w14:paraId="2D04760B" w14:textId="6FFE32FE">
            <w:pPr>
              <w:spacing w:line="240" w:lineRule="auto"/>
              <w:rPr>
                <w:sz w:val="22"/>
                <w:szCs w:val="22"/>
              </w:rPr>
            </w:pPr>
            <w:r w:rsidRPr="00AC5C76">
              <w:rPr>
                <w:b/>
                <w:bCs/>
                <w:sz w:val="22"/>
                <w:szCs w:val="22"/>
              </w:rPr>
              <w:t>Will this session qualify for Ethics CLE?</w:t>
            </w:r>
            <w:r w:rsidRPr="00AC5C76" w:rsidR="0037503A">
              <w:rPr>
                <w:sz w:val="22"/>
                <w:szCs w:val="22"/>
              </w:rPr>
              <w:t xml:space="preserve"> </w:t>
            </w:r>
            <w:r w:rsidRPr="00AC5C76">
              <w:rPr>
                <w:sz w:val="22"/>
                <w:szCs w:val="22"/>
              </w:rPr>
              <w:t>(Required)</w:t>
            </w:r>
          </w:p>
          <w:p w:rsidRPr="00AC5C76" w:rsidR="00D66BE9" w:rsidP="0037503A" w:rsidRDefault="00D66BE9" w14:paraId="1F3140FD" w14:textId="61489E9A">
            <w:pPr>
              <w:pStyle w:val="ListParagraph"/>
              <w:numPr>
                <w:ilvl w:val="0"/>
                <w:numId w:val="17"/>
              </w:numPr>
              <w:spacing w:line="240" w:lineRule="auto"/>
              <w:rPr>
                <w:sz w:val="22"/>
                <w:szCs w:val="22"/>
              </w:rPr>
            </w:pPr>
            <w:r w:rsidRPr="00AC5C76">
              <w:rPr>
                <w:sz w:val="22"/>
                <w:szCs w:val="22"/>
              </w:rPr>
              <w:t>Yes</w:t>
            </w:r>
          </w:p>
          <w:p w:rsidRPr="00AC5C76" w:rsidR="00D66BE9" w:rsidP="0037503A" w:rsidRDefault="00D66BE9" w14:paraId="3F96FE34" w14:textId="1C60F937">
            <w:pPr>
              <w:pStyle w:val="ListParagraph"/>
              <w:numPr>
                <w:ilvl w:val="0"/>
                <w:numId w:val="17"/>
              </w:numPr>
              <w:spacing w:line="240" w:lineRule="auto"/>
              <w:rPr>
                <w:sz w:val="22"/>
                <w:szCs w:val="22"/>
              </w:rPr>
            </w:pPr>
            <w:r w:rsidRPr="00AC5C76">
              <w:rPr>
                <w:sz w:val="22"/>
                <w:szCs w:val="22"/>
              </w:rPr>
              <w:t>No</w:t>
            </w:r>
          </w:p>
          <w:p w:rsidRPr="00AC5C76" w:rsidR="00D66BE9" w:rsidP="00D66BE9" w:rsidRDefault="00D66BE9" w14:paraId="6043A5DB" w14:textId="4AB2E376">
            <w:pPr>
              <w:spacing w:line="240" w:lineRule="auto"/>
              <w:rPr>
                <w:sz w:val="22"/>
                <w:szCs w:val="22"/>
              </w:rPr>
            </w:pPr>
            <w:r w:rsidRPr="00AC5C76">
              <w:rPr>
                <w:sz w:val="22"/>
                <w:szCs w:val="22"/>
              </w:rPr>
              <w:t xml:space="preserve">If </w:t>
            </w:r>
            <w:proofErr w:type="gramStart"/>
            <w:r w:rsidRPr="00AC5C76">
              <w:rPr>
                <w:sz w:val="22"/>
                <w:szCs w:val="22"/>
              </w:rPr>
              <w:t>Yes</w:t>
            </w:r>
            <w:proofErr w:type="gramEnd"/>
            <w:r w:rsidRPr="00AC5C76">
              <w:rPr>
                <w:sz w:val="22"/>
                <w:szCs w:val="22"/>
              </w:rPr>
              <w:t xml:space="preserve">, on which Model Rule(s) of Professional Conduct will the session </w:t>
            </w:r>
            <w:proofErr w:type="gramStart"/>
            <w:r w:rsidRPr="00AC5C76">
              <w:rPr>
                <w:sz w:val="22"/>
                <w:szCs w:val="22"/>
              </w:rPr>
              <w:t>focus?</w:t>
            </w:r>
            <w:r w:rsidRPr="00AC5C76">
              <w:rPr>
                <w:sz w:val="22"/>
                <w:szCs w:val="22"/>
              </w:rPr>
              <w:t>:</w:t>
            </w:r>
            <w:proofErr w:type="gramEnd"/>
            <w:r w:rsidRPr="00AC5C76">
              <w:rPr>
                <w:sz w:val="22"/>
                <w:szCs w:val="22"/>
              </w:rPr>
              <w:t xml:space="preserve"> ______________________</w:t>
            </w:r>
          </w:p>
        </w:tc>
      </w:tr>
      <w:tr w:rsidRPr="00AC5C76" w:rsidR="00D66BE9" w:rsidTr="32E0B0CD" w14:paraId="6A4E505B" w14:textId="77777777">
        <w:tc>
          <w:tcPr>
            <w:tcW w:w="10885" w:type="dxa"/>
            <w:tcMar/>
          </w:tcPr>
          <w:p w:rsidRPr="00AC5C76" w:rsidR="00D66BE9" w:rsidP="00C32160" w:rsidRDefault="00D66BE9" w14:paraId="1A1D1F81" w14:textId="2C3C4C1F">
            <w:pPr>
              <w:spacing w:line="240" w:lineRule="auto"/>
              <w:rPr>
                <w:sz w:val="22"/>
                <w:szCs w:val="22"/>
              </w:rPr>
            </w:pPr>
            <w:r w:rsidRPr="00AC5C76">
              <w:rPr>
                <w:b/>
                <w:bCs/>
                <w:sz w:val="22"/>
                <w:szCs w:val="22"/>
              </w:rPr>
              <w:t>How will the session engage attendees and create opportunities for interaction and shared learning?</w:t>
            </w:r>
            <w:r w:rsidRPr="00AC5C76">
              <w:rPr>
                <w:sz w:val="22"/>
                <w:szCs w:val="22"/>
              </w:rPr>
              <w:t xml:space="preserve"> (350-character limit)</w:t>
            </w:r>
            <w:r w:rsidRPr="00AC5C76">
              <w:rPr>
                <w:sz w:val="22"/>
                <w:szCs w:val="22"/>
              </w:rPr>
              <w:t xml:space="preserve"> </w:t>
            </w:r>
            <w:r w:rsidRPr="00AC5C76">
              <w:rPr>
                <w:sz w:val="22"/>
                <w:szCs w:val="22"/>
              </w:rPr>
              <w:t>(Required)</w:t>
            </w:r>
          </w:p>
        </w:tc>
      </w:tr>
      <w:tr w:rsidRPr="00AC5C76" w:rsidR="00D66BE9" w:rsidTr="32E0B0CD" w14:paraId="0E8B80B0" w14:textId="77777777">
        <w:tc>
          <w:tcPr>
            <w:tcW w:w="10885" w:type="dxa"/>
            <w:tcMar/>
          </w:tcPr>
          <w:p w:rsidR="00D66BE9" w:rsidP="00C32160" w:rsidRDefault="00D66BE9" w14:paraId="68C3B938" w14:textId="77777777">
            <w:pPr>
              <w:spacing w:line="240" w:lineRule="auto"/>
              <w:rPr>
                <w:sz w:val="22"/>
                <w:szCs w:val="22"/>
              </w:rPr>
            </w:pPr>
          </w:p>
          <w:p w:rsidR="00AC5C76" w:rsidP="00C32160" w:rsidRDefault="00AC5C76" w14:paraId="61FE5B35" w14:textId="77777777">
            <w:pPr>
              <w:spacing w:line="240" w:lineRule="auto"/>
              <w:rPr>
                <w:sz w:val="22"/>
                <w:szCs w:val="22"/>
              </w:rPr>
            </w:pPr>
          </w:p>
          <w:p w:rsidR="00D95161" w:rsidP="00C32160" w:rsidRDefault="00D95161" w14:paraId="111D78F0" w14:textId="77777777">
            <w:pPr>
              <w:spacing w:line="240" w:lineRule="auto"/>
              <w:rPr>
                <w:sz w:val="22"/>
                <w:szCs w:val="22"/>
              </w:rPr>
            </w:pPr>
          </w:p>
          <w:p w:rsidRPr="00AC5C76" w:rsidR="00AC5C76" w:rsidP="00C32160" w:rsidRDefault="00AC5C76" w14:paraId="3DF8D837" w14:textId="77777777">
            <w:pPr>
              <w:spacing w:line="240" w:lineRule="auto"/>
              <w:rPr>
                <w:sz w:val="22"/>
                <w:szCs w:val="22"/>
              </w:rPr>
            </w:pPr>
          </w:p>
        </w:tc>
      </w:tr>
      <w:tr w:rsidR="32E0B0CD" w:rsidTr="32E0B0CD" w14:paraId="76FB6357">
        <w:trPr>
          <w:trHeight w:val="300"/>
        </w:trPr>
        <w:tc>
          <w:tcPr>
            <w:tcW w:w="10885" w:type="dxa"/>
            <w:tcMar/>
          </w:tcPr>
          <w:p w:rsidR="32E0B0CD" w:rsidP="32E0B0CD" w:rsidRDefault="32E0B0CD" w14:paraId="79597316" w14:textId="561F16A1">
            <w:pPr>
              <w:pStyle w:val="Normal"/>
              <w:spacing w:line="240" w:lineRule="auto"/>
            </w:pPr>
            <w:r w:rsidRPr="32E0B0CD" w:rsidR="32E0B0CD">
              <w:rPr>
                <w:sz w:val="22"/>
                <w:szCs w:val="22"/>
              </w:rPr>
              <w:t>Has this presentation been given at any other conference?</w:t>
            </w:r>
          </w:p>
          <w:p w:rsidR="32E0B0CD" w:rsidP="32E0B0CD" w:rsidRDefault="32E0B0CD" w14:paraId="7F1B08A3" w14:textId="61489E9A">
            <w:pPr>
              <w:pStyle w:val="ListParagraph"/>
              <w:spacing w:line="240" w:lineRule="auto"/>
              <w:rPr>
                <w:sz w:val="22"/>
                <w:szCs w:val="22"/>
              </w:rPr>
            </w:pPr>
            <w:r w:rsidRPr="32E0B0CD" w:rsidR="32E0B0CD">
              <w:rPr>
                <w:sz w:val="22"/>
                <w:szCs w:val="22"/>
              </w:rPr>
              <w:t>Yes</w:t>
            </w:r>
          </w:p>
          <w:p w:rsidR="32E0B0CD" w:rsidP="32E0B0CD" w:rsidRDefault="32E0B0CD" w14:paraId="73301D6F" w14:textId="1C60F937">
            <w:pPr>
              <w:pStyle w:val="ListParagraph"/>
              <w:spacing w:line="240" w:lineRule="auto"/>
              <w:rPr>
                <w:sz w:val="22"/>
                <w:szCs w:val="22"/>
              </w:rPr>
            </w:pPr>
            <w:r w:rsidRPr="32E0B0CD" w:rsidR="32E0B0CD">
              <w:rPr>
                <w:sz w:val="22"/>
                <w:szCs w:val="22"/>
              </w:rPr>
              <w:t>No</w:t>
            </w:r>
          </w:p>
          <w:p w:rsidR="32E0B0CD" w:rsidP="32E0B0CD" w:rsidRDefault="32E0B0CD" w14:paraId="7E16EFC1" w14:textId="5E78E448">
            <w:pPr>
              <w:pStyle w:val="Normal"/>
              <w:spacing w:line="240" w:lineRule="auto"/>
            </w:pPr>
            <w:r w:rsidRPr="32E0B0CD" w:rsidR="32E0B0CD">
              <w:rPr>
                <w:sz w:val="22"/>
                <w:szCs w:val="22"/>
              </w:rPr>
              <w:t xml:space="preserve">If </w:t>
            </w:r>
            <w:r w:rsidRPr="32E0B0CD" w:rsidR="32E0B0CD">
              <w:rPr>
                <w:sz w:val="22"/>
                <w:szCs w:val="22"/>
              </w:rPr>
              <w:t>Yes</w:t>
            </w:r>
            <w:r w:rsidRPr="32E0B0CD" w:rsidR="32E0B0CD">
              <w:rPr>
                <w:sz w:val="22"/>
                <w:szCs w:val="22"/>
              </w:rPr>
              <w:t>,</w:t>
            </w:r>
            <w:r w:rsidRPr="32E0B0CD" w:rsidR="32E0B0CD">
              <w:rPr>
                <w:color w:val="000000" w:themeColor="text1" w:themeTint="FF" w:themeShade="FF"/>
                <w:sz w:val="22"/>
                <w:szCs w:val="22"/>
                <w:u w:val="single"/>
              </w:rPr>
              <w:t xml:space="preserve"> </w:t>
            </w:r>
            <w:r w:rsidRPr="32E0B0CD" w:rsidR="32E0B0CD">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single"/>
                <w:lang w:val="en-US"/>
              </w:rPr>
              <w:t>provide the date, location and name of the sponsor of the conference.</w:t>
            </w:r>
          </w:p>
          <w:p w:rsidR="32E0B0CD" w:rsidP="32E0B0CD" w:rsidRDefault="32E0B0CD" w14:paraId="6F0D1B80" w14:textId="26169DD7">
            <w:pPr>
              <w:pStyle w:val="Normal"/>
              <w:spacing w:line="240" w:lineRule="auto"/>
              <w:rPr>
                <w:rFonts w:ascii="Calibri" w:hAnsi="Calibri" w:eastAsia="Calibri" w:cs="Calibri"/>
                <w:b w:val="0"/>
                <w:bCs w:val="0"/>
                <w:i w:val="0"/>
                <w:iCs w:val="0"/>
                <w:caps w:val="0"/>
                <w:smallCaps w:val="0"/>
                <w:strike w:val="0"/>
                <w:dstrike w:val="0"/>
                <w:noProof w:val="0"/>
                <w:color w:val="D13438"/>
                <w:sz w:val="22"/>
                <w:szCs w:val="22"/>
                <w:u w:val="single"/>
                <w:lang w:val="en-US"/>
              </w:rPr>
            </w:pPr>
          </w:p>
          <w:p w:rsidR="32E0B0CD" w:rsidP="32E0B0CD" w:rsidRDefault="32E0B0CD" w14:paraId="073DF7C8" w14:textId="6950FBE4">
            <w:pPr>
              <w:pStyle w:val="Normal"/>
              <w:spacing w:line="240" w:lineRule="auto"/>
              <w:rPr>
                <w:rFonts w:ascii="Calibri" w:hAnsi="Calibri" w:eastAsia="Calibri" w:cs="Calibri"/>
                <w:b w:val="0"/>
                <w:bCs w:val="0"/>
                <w:i w:val="0"/>
                <w:iCs w:val="0"/>
                <w:caps w:val="0"/>
                <w:smallCaps w:val="0"/>
                <w:strike w:val="0"/>
                <w:dstrike w:val="0"/>
                <w:noProof w:val="0"/>
                <w:color w:val="D13438"/>
                <w:sz w:val="22"/>
                <w:szCs w:val="22"/>
                <w:u w:val="single"/>
                <w:lang w:val="en-US"/>
              </w:rPr>
            </w:pPr>
          </w:p>
          <w:p w:rsidR="32E0B0CD" w:rsidP="32E0B0CD" w:rsidRDefault="32E0B0CD" w14:paraId="348EF01E" w14:textId="0FB08AFD">
            <w:pPr>
              <w:pStyle w:val="Normal"/>
              <w:spacing w:line="240" w:lineRule="auto"/>
              <w:rPr>
                <w:sz w:val="22"/>
                <w:szCs w:val="22"/>
              </w:rPr>
            </w:pPr>
          </w:p>
        </w:tc>
      </w:tr>
      <w:tr w:rsidR="32E0B0CD" w:rsidTr="32E0B0CD" w14:paraId="7420F36E">
        <w:trPr>
          <w:trHeight w:val="300"/>
        </w:trPr>
        <w:tc>
          <w:tcPr>
            <w:tcW w:w="10885" w:type="dxa"/>
            <w:tcMar/>
          </w:tcPr>
          <w:p w:rsidR="32E0B0CD" w:rsidP="32E0B0CD" w:rsidRDefault="32E0B0CD" w14:paraId="21ED4EA0" w14:textId="02F969B9">
            <w:pPr>
              <w:pStyle w:val="Normal"/>
              <w:spacing w:line="240" w:lineRule="auto"/>
            </w:pPr>
            <w:r w:rsidRPr="32E0B0CD" w:rsidR="32E0B0CD">
              <w:rPr>
                <w:sz w:val="22"/>
                <w:szCs w:val="22"/>
              </w:rPr>
              <w:t xml:space="preserve">Has this presentation been </w:t>
            </w:r>
            <w:r w:rsidRPr="32E0B0CD" w:rsidR="32E0B0CD">
              <w:rPr>
                <w:sz w:val="22"/>
                <w:szCs w:val="22"/>
              </w:rPr>
              <w:t>submitted</w:t>
            </w:r>
            <w:r w:rsidRPr="32E0B0CD" w:rsidR="32E0B0CD">
              <w:rPr>
                <w:sz w:val="22"/>
                <w:szCs w:val="22"/>
              </w:rPr>
              <w:t xml:space="preserve"> for consideration at any other conference for which the selection process is still pending?</w:t>
            </w:r>
          </w:p>
          <w:p w:rsidR="32E0B0CD" w:rsidP="32E0B0CD" w:rsidRDefault="32E0B0CD" w14:paraId="171E7D34" w14:textId="61489E9A">
            <w:pPr>
              <w:pStyle w:val="ListParagraph"/>
              <w:spacing w:line="240" w:lineRule="auto"/>
              <w:rPr>
                <w:sz w:val="22"/>
                <w:szCs w:val="22"/>
              </w:rPr>
            </w:pPr>
            <w:r w:rsidRPr="32E0B0CD" w:rsidR="32E0B0CD">
              <w:rPr>
                <w:sz w:val="22"/>
                <w:szCs w:val="22"/>
              </w:rPr>
              <w:t>Yes</w:t>
            </w:r>
          </w:p>
          <w:p w:rsidR="32E0B0CD" w:rsidP="32E0B0CD" w:rsidRDefault="32E0B0CD" w14:paraId="453B2CDC" w14:textId="1C60F937">
            <w:pPr>
              <w:pStyle w:val="ListParagraph"/>
              <w:spacing w:line="240" w:lineRule="auto"/>
              <w:rPr>
                <w:sz w:val="22"/>
                <w:szCs w:val="22"/>
              </w:rPr>
            </w:pPr>
            <w:r w:rsidRPr="32E0B0CD" w:rsidR="32E0B0CD">
              <w:rPr>
                <w:sz w:val="22"/>
                <w:szCs w:val="22"/>
              </w:rPr>
              <w:t>No</w:t>
            </w:r>
          </w:p>
          <w:p w:rsidR="32E0B0CD" w:rsidP="32E0B0CD" w:rsidRDefault="32E0B0CD" w14:paraId="3CB1EEDE" w14:textId="5E78E448">
            <w:pPr>
              <w:pStyle w:val="Normal"/>
              <w:spacing w:line="240" w:lineRule="auto"/>
            </w:pPr>
            <w:r w:rsidRPr="32E0B0CD" w:rsidR="32E0B0CD">
              <w:rPr>
                <w:sz w:val="22"/>
                <w:szCs w:val="22"/>
              </w:rPr>
              <w:t>If Yes,</w:t>
            </w:r>
            <w:r w:rsidRPr="32E0B0CD" w:rsidR="32E0B0CD">
              <w:rPr>
                <w:color w:val="000000" w:themeColor="text1" w:themeTint="FF" w:themeShade="FF"/>
                <w:sz w:val="22"/>
                <w:szCs w:val="22"/>
                <w:u w:val="single"/>
              </w:rPr>
              <w:t xml:space="preserve"> </w:t>
            </w:r>
            <w:r w:rsidRPr="32E0B0CD" w:rsidR="32E0B0CD">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single"/>
                <w:lang w:val="en-US"/>
              </w:rPr>
              <w:t>provide the date, location and name of the sponsor of the conference.</w:t>
            </w:r>
          </w:p>
          <w:p w:rsidR="32E0B0CD" w:rsidP="32E0B0CD" w:rsidRDefault="32E0B0CD" w14:paraId="3C88621B" w14:textId="26169DD7">
            <w:pPr>
              <w:pStyle w:val="Normal"/>
              <w:spacing w:line="240" w:lineRule="auto"/>
              <w:rPr>
                <w:rFonts w:ascii="Calibri" w:hAnsi="Calibri" w:eastAsia="Calibri" w:cs="Calibri"/>
                <w:b w:val="0"/>
                <w:bCs w:val="0"/>
                <w:i w:val="0"/>
                <w:iCs w:val="0"/>
                <w:caps w:val="0"/>
                <w:smallCaps w:val="0"/>
                <w:strike w:val="0"/>
                <w:dstrike w:val="0"/>
                <w:noProof w:val="0"/>
                <w:color w:val="D13438"/>
                <w:sz w:val="22"/>
                <w:szCs w:val="22"/>
                <w:u w:val="single"/>
                <w:lang w:val="en-US"/>
              </w:rPr>
            </w:pPr>
          </w:p>
          <w:p w:rsidR="32E0B0CD" w:rsidP="32E0B0CD" w:rsidRDefault="32E0B0CD" w14:paraId="78D97FEF" w14:textId="120940E8">
            <w:pPr>
              <w:pStyle w:val="Normal"/>
              <w:spacing w:line="240" w:lineRule="auto"/>
              <w:rPr>
                <w:sz w:val="22"/>
                <w:szCs w:val="22"/>
              </w:rPr>
            </w:pPr>
          </w:p>
        </w:tc>
      </w:tr>
    </w:tbl>
    <w:p w:rsidR="00C32160" w:rsidP="00C32160" w:rsidRDefault="00C32160" w14:paraId="58657619" w14:textId="77777777"/>
    <w:tbl>
      <w:tblPr>
        <w:tblStyle w:val="TableGrid"/>
        <w:tblW w:w="0" w:type="auto"/>
        <w:tblLook w:val="04A0" w:firstRow="1" w:lastRow="0" w:firstColumn="1" w:lastColumn="0" w:noHBand="0" w:noVBand="1"/>
      </w:tblPr>
      <w:tblGrid>
        <w:gridCol w:w="10075"/>
        <w:gridCol w:w="852"/>
      </w:tblGrid>
      <w:tr w:rsidRPr="00AC5C76" w:rsidR="00D66BE9" w:rsidTr="32E0B0CD" w14:paraId="152E58AE" w14:textId="77777777">
        <w:trPr>
          <w:trHeight w:val="683"/>
        </w:trPr>
        <w:tc>
          <w:tcPr>
            <w:tcW w:w="10075" w:type="dxa"/>
            <w:tcMar/>
          </w:tcPr>
          <w:p w:rsidRPr="00AC5C76" w:rsidR="00D66BE9" w:rsidP="007D392F" w:rsidRDefault="00D66BE9" w14:paraId="0ADD338C" w14:textId="77777777">
            <w:pPr>
              <w:shd w:val="clear" w:color="auto" w:fill="DAE9F7" w:themeFill="text2" w:themeFillTint="1A"/>
              <w:spacing w:line="240" w:lineRule="auto"/>
              <w:rPr>
                <w:b/>
                <w:bCs/>
                <w:sz w:val="22"/>
                <w:szCs w:val="22"/>
              </w:rPr>
            </w:pPr>
            <w:r w:rsidRPr="00AC5C76">
              <w:rPr>
                <w:b/>
                <w:bCs/>
                <w:sz w:val="22"/>
                <w:szCs w:val="22"/>
              </w:rPr>
              <w:lastRenderedPageBreak/>
              <w:t>AGREEMENT / NOTICES</w:t>
            </w:r>
          </w:p>
          <w:p w:rsidRPr="00AC5C76" w:rsidR="0037503A" w:rsidP="00D66BE9" w:rsidRDefault="0037503A" w14:paraId="2AB1C622" w14:textId="7CC72FE4">
            <w:pPr>
              <w:spacing w:line="240" w:lineRule="auto"/>
              <w:rPr>
                <w:sz w:val="22"/>
                <w:szCs w:val="22"/>
              </w:rPr>
            </w:pPr>
            <w:r w:rsidRPr="00AC5C76">
              <w:rPr>
                <w:sz w:val="22"/>
                <w:szCs w:val="22"/>
              </w:rPr>
              <w:t>If selected to present at NACC’s 49th National Child Welfare Law Conference, I understand that:</w:t>
            </w:r>
          </w:p>
        </w:tc>
        <w:tc>
          <w:tcPr>
            <w:tcW w:w="810" w:type="dxa"/>
            <w:tcMar/>
            <w:vAlign w:val="center"/>
          </w:tcPr>
          <w:p w:rsidRPr="00AC5C76" w:rsidR="00D66BE9" w:rsidP="0037503A" w:rsidRDefault="00D66BE9" w14:paraId="010AC4D9" w14:textId="03D326B2">
            <w:pPr>
              <w:spacing w:line="240" w:lineRule="auto"/>
              <w:jc w:val="center"/>
              <w:rPr>
                <w:sz w:val="22"/>
                <w:szCs w:val="22"/>
              </w:rPr>
            </w:pPr>
            <w:r w:rsidRPr="00AC5C76">
              <w:rPr>
                <w:sz w:val="22"/>
                <w:szCs w:val="22"/>
              </w:rPr>
              <w:t>Initials</w:t>
            </w:r>
          </w:p>
        </w:tc>
      </w:tr>
      <w:tr w:rsidRPr="00AC5C76" w:rsidR="00D66BE9" w:rsidTr="32E0B0CD" w14:paraId="797811AF" w14:textId="77777777">
        <w:trPr>
          <w:trHeight w:val="683"/>
        </w:trPr>
        <w:tc>
          <w:tcPr>
            <w:tcW w:w="10075" w:type="dxa"/>
            <w:tcMar/>
          </w:tcPr>
          <w:p w:rsidRPr="00AC5C76" w:rsidR="00D66BE9" w:rsidP="00D66BE9" w:rsidRDefault="00D66BE9" w14:paraId="08CA97B3" w14:textId="761174FE">
            <w:pPr>
              <w:spacing w:line="240" w:lineRule="auto"/>
              <w:rPr>
                <w:sz w:val="22"/>
                <w:szCs w:val="22"/>
              </w:rPr>
            </w:pPr>
            <w:r w:rsidRPr="00AC5C76">
              <w:rPr>
                <w:sz w:val="22"/>
                <w:szCs w:val="22"/>
              </w:rPr>
              <w:t>Within one week of notice of my acceptance, I will submit my confirmation form that will help NACC prepare its conference program and materials.</w:t>
            </w:r>
          </w:p>
        </w:tc>
        <w:tc>
          <w:tcPr>
            <w:tcW w:w="810" w:type="dxa"/>
            <w:tcMar/>
          </w:tcPr>
          <w:p w:rsidRPr="00AC5C76" w:rsidR="00D66BE9" w:rsidP="00D66BE9" w:rsidRDefault="00D66BE9" w14:paraId="5F2A6BD7" w14:textId="77777777">
            <w:pPr>
              <w:spacing w:line="240" w:lineRule="auto"/>
              <w:rPr>
                <w:sz w:val="22"/>
                <w:szCs w:val="22"/>
              </w:rPr>
            </w:pPr>
          </w:p>
        </w:tc>
      </w:tr>
      <w:tr w:rsidRPr="00AC5C76" w:rsidR="00D66BE9" w:rsidTr="32E0B0CD" w14:paraId="7A7FC8CE" w14:textId="77777777">
        <w:trPr>
          <w:trHeight w:val="1772"/>
        </w:trPr>
        <w:tc>
          <w:tcPr>
            <w:tcW w:w="10075" w:type="dxa"/>
            <w:tcMar/>
          </w:tcPr>
          <w:p w:rsidRPr="00AC5C76" w:rsidR="00D66BE9" w:rsidP="00D66BE9" w:rsidRDefault="00D66BE9" w14:paraId="0E4B6D13" w14:textId="6E7718D4">
            <w:pPr>
              <w:spacing w:line="240" w:lineRule="auto"/>
              <w:rPr>
                <w:sz w:val="22"/>
                <w:szCs w:val="22"/>
              </w:rPr>
            </w:pPr>
            <w:r w:rsidRPr="32E0B0CD" w:rsidR="32E0B0CD">
              <w:rPr>
                <w:sz w:val="22"/>
                <w:szCs w:val="22"/>
              </w:rPr>
              <w:t xml:space="preserve">A minimum of 10 pages of high-quality written materials/handouts (including at least one page of practical tips for incorporating session content into real-world/everyday advocacy) must be electronically </w:t>
            </w:r>
            <w:r w:rsidRPr="32E0B0CD" w:rsidR="32E0B0CD">
              <w:rPr>
                <w:sz w:val="22"/>
                <w:szCs w:val="22"/>
              </w:rPr>
              <w:t>submitted</w:t>
            </w:r>
            <w:r w:rsidRPr="32E0B0CD" w:rsidR="32E0B0CD">
              <w:rPr>
                <w:sz w:val="22"/>
                <w:szCs w:val="22"/>
              </w:rPr>
              <w:t xml:space="preserve"> to NACC by July 21</w:t>
            </w:r>
            <w:r w:rsidRPr="32E0B0CD" w:rsidR="32E0B0CD">
              <w:rPr>
                <w:sz w:val="22"/>
                <w:szCs w:val="22"/>
                <w:vertAlign w:val="superscript"/>
              </w:rPr>
              <w:t>st</w:t>
            </w:r>
            <w:r w:rsidRPr="32E0B0CD" w:rsidR="32E0B0CD">
              <w:rPr>
                <w:sz w:val="22"/>
                <w:szCs w:val="22"/>
              </w:rPr>
              <w:t xml:space="preserve">  (as a condition of CLE accreditation). Written materials may include presentation slides, resource lists, draft motions/other court documents, articles, reports, etc. (Session materials may be edited and/or augmented after that date, but a minimum of 10 pages must be provided by then).</w:t>
            </w:r>
          </w:p>
        </w:tc>
        <w:tc>
          <w:tcPr>
            <w:tcW w:w="810" w:type="dxa"/>
            <w:tcMar/>
          </w:tcPr>
          <w:p w:rsidRPr="00AC5C76" w:rsidR="00D66BE9" w:rsidP="00D66BE9" w:rsidRDefault="00D66BE9" w14:paraId="7EA4272C" w14:textId="77777777">
            <w:pPr>
              <w:spacing w:line="240" w:lineRule="auto"/>
              <w:rPr>
                <w:sz w:val="22"/>
                <w:szCs w:val="22"/>
              </w:rPr>
            </w:pPr>
          </w:p>
        </w:tc>
      </w:tr>
      <w:tr w:rsidRPr="00AC5C76" w:rsidR="00D66BE9" w:rsidTr="32E0B0CD" w14:paraId="7FA4BE65" w14:textId="77777777">
        <w:trPr>
          <w:trHeight w:val="998"/>
        </w:trPr>
        <w:tc>
          <w:tcPr>
            <w:tcW w:w="10075" w:type="dxa"/>
            <w:tcMar/>
          </w:tcPr>
          <w:p w:rsidRPr="00AC5C76" w:rsidR="00D66BE9" w:rsidP="00D66BE9" w:rsidRDefault="00D66BE9" w14:paraId="13477090" w14:textId="534B8368">
            <w:pPr>
              <w:spacing w:line="240" w:lineRule="auto"/>
              <w:rPr>
                <w:sz w:val="22"/>
                <w:szCs w:val="22"/>
              </w:rPr>
            </w:pPr>
            <w:r w:rsidRPr="00AC5C76">
              <w:rPr>
                <w:sz w:val="22"/>
                <w:szCs w:val="22"/>
              </w:rPr>
              <w:t>Abstracts may include a maximum of three presenters for each session. However, only two conference presenters and presenters with lived expertise receive free conference registration. All presenters must pay for their own travel and accommodations.</w:t>
            </w:r>
          </w:p>
        </w:tc>
        <w:tc>
          <w:tcPr>
            <w:tcW w:w="810" w:type="dxa"/>
            <w:tcMar/>
          </w:tcPr>
          <w:p w:rsidRPr="00AC5C76" w:rsidR="00D66BE9" w:rsidP="00D66BE9" w:rsidRDefault="00D66BE9" w14:paraId="36B6032E" w14:textId="77777777">
            <w:pPr>
              <w:spacing w:line="240" w:lineRule="auto"/>
              <w:rPr>
                <w:sz w:val="22"/>
                <w:szCs w:val="22"/>
              </w:rPr>
            </w:pPr>
          </w:p>
        </w:tc>
      </w:tr>
      <w:tr w:rsidRPr="00AC5C76" w:rsidR="00D66BE9" w:rsidTr="32E0B0CD" w14:paraId="3F58A0A5" w14:textId="77777777">
        <w:trPr>
          <w:trHeight w:val="1502"/>
        </w:trPr>
        <w:tc>
          <w:tcPr>
            <w:tcW w:w="10075" w:type="dxa"/>
            <w:tcMar/>
          </w:tcPr>
          <w:p w:rsidRPr="00AC5C76" w:rsidR="00D66BE9" w:rsidP="00D66BE9" w:rsidRDefault="0037503A" w14:paraId="6E291BDB" w14:textId="437F49E6">
            <w:pPr>
              <w:spacing w:line="240" w:lineRule="auto"/>
              <w:rPr>
                <w:sz w:val="22"/>
                <w:szCs w:val="22"/>
              </w:rPr>
            </w:pPr>
            <w:r w:rsidRPr="00AC5C76">
              <w:rPr>
                <w:sz w:val="22"/>
                <w:szCs w:val="22"/>
              </w:rPr>
              <w:t xml:space="preserve">NACC expects lead organizations submitting abstracts including </w:t>
            </w:r>
            <w:proofErr w:type="gramStart"/>
            <w:r w:rsidRPr="00AC5C76">
              <w:rPr>
                <w:sz w:val="22"/>
                <w:szCs w:val="22"/>
              </w:rPr>
              <w:t>persons</w:t>
            </w:r>
            <w:proofErr w:type="gramEnd"/>
            <w:r w:rsidRPr="00AC5C76">
              <w:rPr>
                <w:sz w:val="22"/>
                <w:szCs w:val="22"/>
              </w:rPr>
              <w:t xml:space="preserve"> with lived expertise to cover the hotel and travel expenses of presenters with lived expertise and compensate them for their time preparing and presenting at the conference. </w:t>
            </w:r>
            <w:proofErr w:type="gramStart"/>
            <w:r w:rsidRPr="00AC5C76">
              <w:rPr>
                <w:sz w:val="22"/>
                <w:szCs w:val="22"/>
              </w:rPr>
              <w:t>The investment</w:t>
            </w:r>
            <w:proofErr w:type="gramEnd"/>
            <w:r w:rsidRPr="00AC5C76">
              <w:rPr>
                <w:sz w:val="22"/>
                <w:szCs w:val="22"/>
              </w:rPr>
              <w:t xml:space="preserve"> in and authentic engagement of </w:t>
            </w:r>
            <w:proofErr w:type="gramStart"/>
            <w:r w:rsidRPr="00AC5C76">
              <w:rPr>
                <w:sz w:val="22"/>
                <w:szCs w:val="22"/>
              </w:rPr>
              <w:t>persons</w:t>
            </w:r>
            <w:proofErr w:type="gramEnd"/>
            <w:r w:rsidRPr="00AC5C76">
              <w:rPr>
                <w:sz w:val="22"/>
                <w:szCs w:val="22"/>
              </w:rPr>
              <w:t xml:space="preserve"> with lived expertise is a shared responsibility. NACC only covers these expenses for members of NACC’s National Advisory Council on Children’s Legal Representation.</w:t>
            </w:r>
          </w:p>
        </w:tc>
        <w:tc>
          <w:tcPr>
            <w:tcW w:w="810" w:type="dxa"/>
            <w:tcMar/>
          </w:tcPr>
          <w:p w:rsidRPr="00AC5C76" w:rsidR="00D66BE9" w:rsidP="00D66BE9" w:rsidRDefault="00D66BE9" w14:paraId="3A1E8171" w14:textId="77777777">
            <w:pPr>
              <w:spacing w:line="240" w:lineRule="auto"/>
              <w:rPr>
                <w:sz w:val="22"/>
                <w:szCs w:val="22"/>
              </w:rPr>
            </w:pPr>
          </w:p>
        </w:tc>
      </w:tr>
    </w:tbl>
    <w:p w:rsidR="32E0B0CD" w:rsidRDefault="32E0B0CD" w14:paraId="40AFFF74" w14:textId="3E132DF9"/>
    <w:p w:rsidR="00C32160" w:rsidP="00C32160" w:rsidRDefault="00C32160" w14:paraId="41EADDC2" w14:textId="77777777"/>
    <w:p w:rsidRPr="00C32160" w:rsidR="00C32160" w:rsidP="00C32160" w:rsidRDefault="00C32160" w14:paraId="23F25409" w14:textId="23B41976"/>
    <w:sectPr w:rsidRPr="00C32160" w:rsidR="00C32160" w:rsidSect="004456BD">
      <w:pgSz w:w="12240" w:h="15840" w:orient="portrait"/>
      <w:pgMar w:top="540" w:right="540" w:bottom="5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 w:name="Play">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7">
    <w:nsid w:val="28abf5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829e2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60dd0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192FF0"/>
    <w:multiLevelType w:val="hybridMultilevel"/>
    <w:tmpl w:val="722A3A26"/>
    <w:lvl w:ilvl="0" w:tplc="04090003">
      <w:start w:val="1"/>
      <w:numFmt w:val="bullet"/>
      <w:lvlText w:val="o"/>
      <w:lvlJc w:val="left"/>
      <w:pPr>
        <w:ind w:left="405"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AF80593"/>
    <w:multiLevelType w:val="hybridMultilevel"/>
    <w:tmpl w:val="1A0E0ABC"/>
    <w:lvl w:ilvl="0" w:tplc="FFE45ADE">
      <w:numFmt w:val="bullet"/>
      <w:lvlText w:val="-"/>
      <w:lvlJc w:val="left"/>
      <w:pPr>
        <w:ind w:left="405" w:hanging="360"/>
      </w:pPr>
      <w:rPr>
        <w:rFonts w:hint="default" w:ascii="Aptos" w:hAnsi="Aptos"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B7245E6"/>
    <w:multiLevelType w:val="hybridMultilevel"/>
    <w:tmpl w:val="86E441E2"/>
    <w:lvl w:ilvl="0" w:tplc="FFE45ADE">
      <w:numFmt w:val="bullet"/>
      <w:lvlText w:val="-"/>
      <w:lvlJc w:val="left"/>
      <w:pPr>
        <w:ind w:left="405" w:hanging="360"/>
      </w:pPr>
      <w:rPr>
        <w:rFonts w:hint="default" w:ascii="Aptos" w:hAnsi="Aptos"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EB14BC6"/>
    <w:multiLevelType w:val="hybridMultilevel"/>
    <w:tmpl w:val="4F48F412"/>
    <w:lvl w:ilvl="0" w:tplc="FFE45ADE">
      <w:numFmt w:val="bullet"/>
      <w:lvlText w:val="-"/>
      <w:lvlJc w:val="left"/>
      <w:pPr>
        <w:ind w:left="405" w:hanging="360"/>
      </w:pPr>
      <w:rPr>
        <w:rFonts w:hint="default" w:ascii="Aptos" w:hAnsi="Aptos"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9ED594A"/>
    <w:multiLevelType w:val="hybridMultilevel"/>
    <w:tmpl w:val="FCE4545E"/>
    <w:lvl w:ilvl="0" w:tplc="04090003">
      <w:start w:val="1"/>
      <w:numFmt w:val="bullet"/>
      <w:lvlText w:val="o"/>
      <w:lvlJc w:val="left"/>
      <w:pPr>
        <w:ind w:left="405"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1CDF49E4"/>
    <w:multiLevelType w:val="hybridMultilevel"/>
    <w:tmpl w:val="1AE40DFA"/>
    <w:lvl w:ilvl="0">
      <w:start w:val="1"/>
      <w:numFmt w:val="bullet"/>
      <w:lvlText w:val=""/>
      <w:lvlJc w:val="left"/>
      <w:pPr>
        <w:ind w:left="720" w:hanging="360"/>
      </w:pPr>
      <w:rPr>
        <w:rFonts w:hint="default" w:ascii="Courier New" w:hAnsi="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223F7E10"/>
    <w:multiLevelType w:val="hybridMultilevel"/>
    <w:tmpl w:val="0E0AFA16"/>
    <w:lvl w:ilvl="0" w:tplc="CCCAD632">
      <w:numFmt w:val="bullet"/>
      <w:lvlText w:val="•"/>
      <w:lvlJc w:val="left"/>
      <w:pPr>
        <w:ind w:left="2182" w:hanging="99"/>
      </w:pPr>
      <w:rPr>
        <w:rFonts w:hint="default" w:ascii="Arial" w:hAnsi="Arial" w:eastAsia="Arial" w:cs="Arial"/>
        <w:b w:val="0"/>
        <w:bCs w:val="0"/>
        <w:i w:val="0"/>
        <w:iCs w:val="0"/>
        <w:color w:val="525252"/>
        <w:spacing w:val="0"/>
        <w:w w:val="123"/>
        <w:sz w:val="8"/>
        <w:szCs w:val="8"/>
        <w:lang w:val="en-US" w:eastAsia="en-US" w:bidi="ar-SA"/>
      </w:rPr>
    </w:lvl>
    <w:lvl w:ilvl="1" w:tplc="CC706908">
      <w:numFmt w:val="bullet"/>
      <w:lvlText w:val="•"/>
      <w:lvlJc w:val="left"/>
      <w:pPr>
        <w:ind w:left="3114" w:hanging="99"/>
      </w:pPr>
      <w:rPr>
        <w:rFonts w:hint="default"/>
        <w:lang w:val="en-US" w:eastAsia="en-US" w:bidi="ar-SA"/>
      </w:rPr>
    </w:lvl>
    <w:lvl w:ilvl="2" w:tplc="DDD01BC8">
      <w:numFmt w:val="bullet"/>
      <w:lvlText w:val="•"/>
      <w:lvlJc w:val="left"/>
      <w:pPr>
        <w:ind w:left="4048" w:hanging="99"/>
      </w:pPr>
      <w:rPr>
        <w:rFonts w:hint="default"/>
        <w:lang w:val="en-US" w:eastAsia="en-US" w:bidi="ar-SA"/>
      </w:rPr>
    </w:lvl>
    <w:lvl w:ilvl="3" w:tplc="0958F15C">
      <w:numFmt w:val="bullet"/>
      <w:lvlText w:val="•"/>
      <w:lvlJc w:val="left"/>
      <w:pPr>
        <w:ind w:left="4982" w:hanging="99"/>
      </w:pPr>
      <w:rPr>
        <w:rFonts w:hint="default"/>
        <w:lang w:val="en-US" w:eastAsia="en-US" w:bidi="ar-SA"/>
      </w:rPr>
    </w:lvl>
    <w:lvl w:ilvl="4" w:tplc="E340A4C8">
      <w:numFmt w:val="bullet"/>
      <w:lvlText w:val="•"/>
      <w:lvlJc w:val="left"/>
      <w:pPr>
        <w:ind w:left="5916" w:hanging="99"/>
      </w:pPr>
      <w:rPr>
        <w:rFonts w:hint="default"/>
        <w:lang w:val="en-US" w:eastAsia="en-US" w:bidi="ar-SA"/>
      </w:rPr>
    </w:lvl>
    <w:lvl w:ilvl="5" w:tplc="F6246C06">
      <w:numFmt w:val="bullet"/>
      <w:lvlText w:val="•"/>
      <w:lvlJc w:val="left"/>
      <w:pPr>
        <w:ind w:left="6850" w:hanging="99"/>
      </w:pPr>
      <w:rPr>
        <w:rFonts w:hint="default"/>
        <w:lang w:val="en-US" w:eastAsia="en-US" w:bidi="ar-SA"/>
      </w:rPr>
    </w:lvl>
    <w:lvl w:ilvl="6" w:tplc="8AC42832">
      <w:numFmt w:val="bullet"/>
      <w:lvlText w:val="•"/>
      <w:lvlJc w:val="left"/>
      <w:pPr>
        <w:ind w:left="7784" w:hanging="99"/>
      </w:pPr>
      <w:rPr>
        <w:rFonts w:hint="default"/>
        <w:lang w:val="en-US" w:eastAsia="en-US" w:bidi="ar-SA"/>
      </w:rPr>
    </w:lvl>
    <w:lvl w:ilvl="7" w:tplc="7150AC7E">
      <w:numFmt w:val="bullet"/>
      <w:lvlText w:val="•"/>
      <w:lvlJc w:val="left"/>
      <w:pPr>
        <w:ind w:left="8718" w:hanging="99"/>
      </w:pPr>
      <w:rPr>
        <w:rFonts w:hint="default"/>
        <w:lang w:val="en-US" w:eastAsia="en-US" w:bidi="ar-SA"/>
      </w:rPr>
    </w:lvl>
    <w:lvl w:ilvl="8" w:tplc="00A2C13E">
      <w:numFmt w:val="bullet"/>
      <w:lvlText w:val="•"/>
      <w:lvlJc w:val="left"/>
      <w:pPr>
        <w:ind w:left="9652" w:hanging="99"/>
      </w:pPr>
      <w:rPr>
        <w:rFonts w:hint="default"/>
        <w:lang w:val="en-US" w:eastAsia="en-US" w:bidi="ar-SA"/>
      </w:rPr>
    </w:lvl>
  </w:abstractNum>
  <w:abstractNum w:abstractNumId="7" w15:restartNumberingAfterBreak="0">
    <w:nsid w:val="2A9C543C"/>
    <w:multiLevelType w:val="multilevel"/>
    <w:tmpl w:val="0409001D"/>
    <w:styleLink w:val="Multipunch"/>
    <w:lvl w:ilvl="0">
      <w:start w:val="1"/>
      <w:numFmt w:val="bullet"/>
      <w:lvlText w:val="▢"/>
      <w:lvlJc w:val="left"/>
      <w:pPr>
        <w:spacing w:before="120"/>
        <w:ind w:left="360"/>
      </w:pPr>
      <w:rPr>
        <w:rFonts w:ascii="Courier New" w:hAnsi="Courier New" w:eastAsia="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F29618D"/>
    <w:multiLevelType w:val="hybridMultilevel"/>
    <w:tmpl w:val="61D0EA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3B5684C"/>
    <w:multiLevelType w:val="hybridMultilevel"/>
    <w:tmpl w:val="68F4B5BA"/>
    <w:lvl w:ilvl="0" w:tplc="FFE45ADE">
      <w:numFmt w:val="bullet"/>
      <w:lvlText w:val="-"/>
      <w:lvlJc w:val="left"/>
      <w:pPr>
        <w:ind w:left="405" w:hanging="360"/>
      </w:pPr>
      <w:rPr>
        <w:rFonts w:hint="default" w:ascii="Aptos" w:hAnsi="Aptos" w:eastAsia="Times New Roman" w:cs="Times New Roman"/>
      </w:rPr>
    </w:lvl>
    <w:lvl w:ilvl="1" w:tplc="04090003" w:tentative="1">
      <w:start w:val="1"/>
      <w:numFmt w:val="bullet"/>
      <w:lvlText w:val="o"/>
      <w:lvlJc w:val="left"/>
      <w:pPr>
        <w:ind w:left="1125" w:hanging="360"/>
      </w:pPr>
      <w:rPr>
        <w:rFonts w:hint="default" w:ascii="Courier New" w:hAnsi="Courier New" w:cs="Courier New"/>
      </w:rPr>
    </w:lvl>
    <w:lvl w:ilvl="2" w:tplc="04090005" w:tentative="1">
      <w:start w:val="1"/>
      <w:numFmt w:val="bullet"/>
      <w:lvlText w:val=""/>
      <w:lvlJc w:val="left"/>
      <w:pPr>
        <w:ind w:left="1845" w:hanging="360"/>
      </w:pPr>
      <w:rPr>
        <w:rFonts w:hint="default" w:ascii="Wingdings" w:hAnsi="Wingdings"/>
      </w:rPr>
    </w:lvl>
    <w:lvl w:ilvl="3" w:tplc="04090001" w:tentative="1">
      <w:start w:val="1"/>
      <w:numFmt w:val="bullet"/>
      <w:lvlText w:val=""/>
      <w:lvlJc w:val="left"/>
      <w:pPr>
        <w:ind w:left="2565" w:hanging="360"/>
      </w:pPr>
      <w:rPr>
        <w:rFonts w:hint="default" w:ascii="Symbol" w:hAnsi="Symbol"/>
      </w:rPr>
    </w:lvl>
    <w:lvl w:ilvl="4" w:tplc="04090003" w:tentative="1">
      <w:start w:val="1"/>
      <w:numFmt w:val="bullet"/>
      <w:lvlText w:val="o"/>
      <w:lvlJc w:val="left"/>
      <w:pPr>
        <w:ind w:left="3285" w:hanging="360"/>
      </w:pPr>
      <w:rPr>
        <w:rFonts w:hint="default" w:ascii="Courier New" w:hAnsi="Courier New" w:cs="Courier New"/>
      </w:rPr>
    </w:lvl>
    <w:lvl w:ilvl="5" w:tplc="04090005" w:tentative="1">
      <w:start w:val="1"/>
      <w:numFmt w:val="bullet"/>
      <w:lvlText w:val=""/>
      <w:lvlJc w:val="left"/>
      <w:pPr>
        <w:ind w:left="4005" w:hanging="360"/>
      </w:pPr>
      <w:rPr>
        <w:rFonts w:hint="default" w:ascii="Wingdings" w:hAnsi="Wingdings"/>
      </w:rPr>
    </w:lvl>
    <w:lvl w:ilvl="6" w:tplc="04090001" w:tentative="1">
      <w:start w:val="1"/>
      <w:numFmt w:val="bullet"/>
      <w:lvlText w:val=""/>
      <w:lvlJc w:val="left"/>
      <w:pPr>
        <w:ind w:left="4725" w:hanging="360"/>
      </w:pPr>
      <w:rPr>
        <w:rFonts w:hint="default" w:ascii="Symbol" w:hAnsi="Symbol"/>
      </w:rPr>
    </w:lvl>
    <w:lvl w:ilvl="7" w:tplc="04090003" w:tentative="1">
      <w:start w:val="1"/>
      <w:numFmt w:val="bullet"/>
      <w:lvlText w:val="o"/>
      <w:lvlJc w:val="left"/>
      <w:pPr>
        <w:ind w:left="5445" w:hanging="360"/>
      </w:pPr>
      <w:rPr>
        <w:rFonts w:hint="default" w:ascii="Courier New" w:hAnsi="Courier New" w:cs="Courier New"/>
      </w:rPr>
    </w:lvl>
    <w:lvl w:ilvl="8" w:tplc="04090005" w:tentative="1">
      <w:start w:val="1"/>
      <w:numFmt w:val="bullet"/>
      <w:lvlText w:val=""/>
      <w:lvlJc w:val="left"/>
      <w:pPr>
        <w:ind w:left="6165" w:hanging="360"/>
      </w:pPr>
      <w:rPr>
        <w:rFonts w:hint="default" w:ascii="Wingdings" w:hAnsi="Wingdings"/>
      </w:rPr>
    </w:lvl>
  </w:abstractNum>
  <w:abstractNum w:abstractNumId="10" w15:restartNumberingAfterBreak="0">
    <w:nsid w:val="36651258"/>
    <w:multiLevelType w:val="hybridMultilevel"/>
    <w:tmpl w:val="92C4CDCA"/>
    <w:lvl w:ilvl="0">
      <w:numFmt w:val="bullet"/>
      <w:pStyle w:val="ListParagraph"/>
      <w:lvlText w:val="-"/>
      <w:lvlJc w:val="left"/>
      <w:pPr>
        <w:ind w:left="720" w:hanging="360"/>
      </w:pPr>
      <w:rPr>
        <w:rFonts w:hint="default" w:ascii="Aptos" w:hAnsi="Apto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CE14D45"/>
    <w:multiLevelType w:val="hybridMultilevel"/>
    <w:tmpl w:val="6CA47244"/>
    <w:lvl w:ilvl="0" w:tplc="FFE45ADE">
      <w:numFmt w:val="bullet"/>
      <w:lvlText w:val="-"/>
      <w:lvlJc w:val="left"/>
      <w:pPr>
        <w:ind w:left="2182" w:hanging="99"/>
      </w:pPr>
      <w:rPr>
        <w:rFonts w:hint="default" w:ascii="Aptos" w:hAnsi="Aptos" w:eastAsia="Times New Roman" w:cs="Times New Roman"/>
        <w:b w:val="0"/>
        <w:bCs w:val="0"/>
        <w:i w:val="0"/>
        <w:iCs w:val="0"/>
        <w:color w:val="525252"/>
        <w:spacing w:val="0"/>
        <w:w w:val="123"/>
        <w:sz w:val="8"/>
        <w:szCs w:val="8"/>
        <w:lang w:val="en-US" w:eastAsia="en-US" w:bidi="ar-SA"/>
      </w:rPr>
    </w:lvl>
    <w:lvl w:ilvl="1" w:tplc="FFFFFFFF">
      <w:numFmt w:val="bullet"/>
      <w:lvlText w:val="•"/>
      <w:lvlJc w:val="left"/>
      <w:pPr>
        <w:ind w:left="3114" w:hanging="99"/>
      </w:pPr>
      <w:rPr>
        <w:rFonts w:hint="default"/>
        <w:lang w:val="en-US" w:eastAsia="en-US" w:bidi="ar-SA"/>
      </w:rPr>
    </w:lvl>
    <w:lvl w:ilvl="2" w:tplc="FFFFFFFF">
      <w:numFmt w:val="bullet"/>
      <w:lvlText w:val="•"/>
      <w:lvlJc w:val="left"/>
      <w:pPr>
        <w:ind w:left="4048" w:hanging="99"/>
      </w:pPr>
      <w:rPr>
        <w:rFonts w:hint="default"/>
        <w:lang w:val="en-US" w:eastAsia="en-US" w:bidi="ar-SA"/>
      </w:rPr>
    </w:lvl>
    <w:lvl w:ilvl="3" w:tplc="FFFFFFFF">
      <w:numFmt w:val="bullet"/>
      <w:lvlText w:val="•"/>
      <w:lvlJc w:val="left"/>
      <w:pPr>
        <w:ind w:left="4982" w:hanging="99"/>
      </w:pPr>
      <w:rPr>
        <w:rFonts w:hint="default"/>
        <w:lang w:val="en-US" w:eastAsia="en-US" w:bidi="ar-SA"/>
      </w:rPr>
    </w:lvl>
    <w:lvl w:ilvl="4" w:tplc="FFFFFFFF">
      <w:numFmt w:val="bullet"/>
      <w:lvlText w:val="•"/>
      <w:lvlJc w:val="left"/>
      <w:pPr>
        <w:ind w:left="5916" w:hanging="99"/>
      </w:pPr>
      <w:rPr>
        <w:rFonts w:hint="default"/>
        <w:lang w:val="en-US" w:eastAsia="en-US" w:bidi="ar-SA"/>
      </w:rPr>
    </w:lvl>
    <w:lvl w:ilvl="5" w:tplc="FFFFFFFF">
      <w:numFmt w:val="bullet"/>
      <w:lvlText w:val="•"/>
      <w:lvlJc w:val="left"/>
      <w:pPr>
        <w:ind w:left="6850" w:hanging="99"/>
      </w:pPr>
      <w:rPr>
        <w:rFonts w:hint="default"/>
        <w:lang w:val="en-US" w:eastAsia="en-US" w:bidi="ar-SA"/>
      </w:rPr>
    </w:lvl>
    <w:lvl w:ilvl="6" w:tplc="FFFFFFFF">
      <w:numFmt w:val="bullet"/>
      <w:lvlText w:val="•"/>
      <w:lvlJc w:val="left"/>
      <w:pPr>
        <w:ind w:left="7784" w:hanging="99"/>
      </w:pPr>
      <w:rPr>
        <w:rFonts w:hint="default"/>
        <w:lang w:val="en-US" w:eastAsia="en-US" w:bidi="ar-SA"/>
      </w:rPr>
    </w:lvl>
    <w:lvl w:ilvl="7" w:tplc="FFFFFFFF">
      <w:numFmt w:val="bullet"/>
      <w:lvlText w:val="•"/>
      <w:lvlJc w:val="left"/>
      <w:pPr>
        <w:ind w:left="8718" w:hanging="99"/>
      </w:pPr>
      <w:rPr>
        <w:rFonts w:hint="default"/>
        <w:lang w:val="en-US" w:eastAsia="en-US" w:bidi="ar-SA"/>
      </w:rPr>
    </w:lvl>
    <w:lvl w:ilvl="8" w:tplc="FFFFFFFF">
      <w:numFmt w:val="bullet"/>
      <w:lvlText w:val="•"/>
      <w:lvlJc w:val="left"/>
      <w:pPr>
        <w:ind w:left="9652" w:hanging="99"/>
      </w:pPr>
      <w:rPr>
        <w:rFonts w:hint="default"/>
        <w:lang w:val="en-US" w:eastAsia="en-US" w:bidi="ar-SA"/>
      </w:rPr>
    </w:lvl>
  </w:abstractNum>
  <w:abstractNum w:abstractNumId="12" w15:restartNumberingAfterBreak="0">
    <w:nsid w:val="44A06910"/>
    <w:multiLevelType w:val="hybridMultilevel"/>
    <w:tmpl w:val="C242FED6"/>
    <w:lvl w:ilvl="0" w:tplc="04090003">
      <w:start w:val="1"/>
      <w:numFmt w:val="bullet"/>
      <w:lvlText w:val="o"/>
      <w:lvlJc w:val="left"/>
      <w:pPr>
        <w:ind w:left="405"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44F532A0"/>
    <w:multiLevelType w:val="hybridMultilevel"/>
    <w:tmpl w:val="00DEA88A"/>
    <w:lvl w:ilvl="0" w:tplc="04090003">
      <w:start w:val="1"/>
      <w:numFmt w:val="bullet"/>
      <w:lvlText w:val="o"/>
      <w:lvlJc w:val="left"/>
      <w:pPr>
        <w:ind w:left="405"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4A2778A6"/>
    <w:multiLevelType w:val="multilevel"/>
    <w:tmpl w:val="0409001D"/>
    <w:styleLink w:val="Singlepunch"/>
    <w:lvl w:ilvl="0">
      <w:start w:val="1"/>
      <w:numFmt w:val="bullet"/>
      <w:lvlText w:val="o"/>
      <w:lvlJc w:val="left"/>
      <w:pPr>
        <w:spacing w:before="120"/>
        <w:ind w:left="360"/>
      </w:pPr>
      <w:rPr>
        <w:rFonts w:ascii="Courier New" w:hAnsi="Courier New" w:eastAsia="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A7C312C"/>
    <w:multiLevelType w:val="hybridMultilevel"/>
    <w:tmpl w:val="3AAA07D2"/>
    <w:lvl w:ilvl="0" w:tplc="04090003">
      <w:start w:val="1"/>
      <w:numFmt w:val="bullet"/>
      <w:lvlText w:val="o"/>
      <w:lvlJc w:val="left"/>
      <w:pPr>
        <w:ind w:left="405"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4E196D4A"/>
    <w:multiLevelType w:val="hybridMultilevel"/>
    <w:tmpl w:val="E6F28AA6"/>
    <w:lvl w:ilvl="0" w:tplc="04090003">
      <w:start w:val="1"/>
      <w:numFmt w:val="bullet"/>
      <w:lvlText w:val="o"/>
      <w:lvlJc w:val="left"/>
      <w:pPr>
        <w:ind w:left="405"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5A1F178D"/>
    <w:multiLevelType w:val="hybridMultilevel"/>
    <w:tmpl w:val="61C68288"/>
    <w:lvl w:ilvl="0" w:tplc="FFE45ADE">
      <w:numFmt w:val="bullet"/>
      <w:lvlText w:val="-"/>
      <w:lvlJc w:val="left"/>
      <w:pPr>
        <w:ind w:left="405" w:hanging="360"/>
      </w:pPr>
      <w:rPr>
        <w:rFonts w:hint="default" w:ascii="Aptos" w:hAnsi="Aptos"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5EBD3EC8"/>
    <w:multiLevelType w:val="hybridMultilevel"/>
    <w:tmpl w:val="75C6A0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7712C58"/>
    <w:multiLevelType w:val="hybridMultilevel"/>
    <w:tmpl w:val="2B9C5504"/>
    <w:lvl w:ilvl="0" w:tplc="04090003">
      <w:start w:val="1"/>
      <w:numFmt w:val="bullet"/>
      <w:lvlText w:val="o"/>
      <w:lvlJc w:val="left"/>
      <w:pPr>
        <w:ind w:left="405" w:hanging="360"/>
      </w:pPr>
      <w:rPr>
        <w:rFonts w:hint="default" w:ascii="Courier New" w:hAnsi="Courier New" w:cs="Courier New"/>
      </w:rPr>
    </w:lvl>
    <w:lvl w:ilvl="1" w:tplc="FFFFFFFF" w:tentative="1">
      <w:start w:val="1"/>
      <w:numFmt w:val="bullet"/>
      <w:lvlText w:val="o"/>
      <w:lvlJc w:val="left"/>
      <w:pPr>
        <w:ind w:left="1125" w:hanging="360"/>
      </w:pPr>
      <w:rPr>
        <w:rFonts w:hint="default" w:ascii="Courier New" w:hAnsi="Courier New" w:cs="Courier New"/>
      </w:rPr>
    </w:lvl>
    <w:lvl w:ilvl="2" w:tplc="FFFFFFFF" w:tentative="1">
      <w:start w:val="1"/>
      <w:numFmt w:val="bullet"/>
      <w:lvlText w:val=""/>
      <w:lvlJc w:val="left"/>
      <w:pPr>
        <w:ind w:left="1845" w:hanging="360"/>
      </w:pPr>
      <w:rPr>
        <w:rFonts w:hint="default" w:ascii="Wingdings" w:hAnsi="Wingdings"/>
      </w:rPr>
    </w:lvl>
    <w:lvl w:ilvl="3" w:tplc="FFFFFFFF" w:tentative="1">
      <w:start w:val="1"/>
      <w:numFmt w:val="bullet"/>
      <w:lvlText w:val=""/>
      <w:lvlJc w:val="left"/>
      <w:pPr>
        <w:ind w:left="2565" w:hanging="360"/>
      </w:pPr>
      <w:rPr>
        <w:rFonts w:hint="default" w:ascii="Symbol" w:hAnsi="Symbol"/>
      </w:rPr>
    </w:lvl>
    <w:lvl w:ilvl="4" w:tplc="FFFFFFFF" w:tentative="1">
      <w:start w:val="1"/>
      <w:numFmt w:val="bullet"/>
      <w:lvlText w:val="o"/>
      <w:lvlJc w:val="left"/>
      <w:pPr>
        <w:ind w:left="3285" w:hanging="360"/>
      </w:pPr>
      <w:rPr>
        <w:rFonts w:hint="default" w:ascii="Courier New" w:hAnsi="Courier New" w:cs="Courier New"/>
      </w:rPr>
    </w:lvl>
    <w:lvl w:ilvl="5" w:tplc="FFFFFFFF" w:tentative="1">
      <w:start w:val="1"/>
      <w:numFmt w:val="bullet"/>
      <w:lvlText w:val=""/>
      <w:lvlJc w:val="left"/>
      <w:pPr>
        <w:ind w:left="4005" w:hanging="360"/>
      </w:pPr>
      <w:rPr>
        <w:rFonts w:hint="default" w:ascii="Wingdings" w:hAnsi="Wingdings"/>
      </w:rPr>
    </w:lvl>
    <w:lvl w:ilvl="6" w:tplc="FFFFFFFF" w:tentative="1">
      <w:start w:val="1"/>
      <w:numFmt w:val="bullet"/>
      <w:lvlText w:val=""/>
      <w:lvlJc w:val="left"/>
      <w:pPr>
        <w:ind w:left="4725" w:hanging="360"/>
      </w:pPr>
      <w:rPr>
        <w:rFonts w:hint="default" w:ascii="Symbol" w:hAnsi="Symbol"/>
      </w:rPr>
    </w:lvl>
    <w:lvl w:ilvl="7" w:tplc="FFFFFFFF" w:tentative="1">
      <w:start w:val="1"/>
      <w:numFmt w:val="bullet"/>
      <w:lvlText w:val="o"/>
      <w:lvlJc w:val="left"/>
      <w:pPr>
        <w:ind w:left="5445" w:hanging="360"/>
      </w:pPr>
      <w:rPr>
        <w:rFonts w:hint="default" w:ascii="Courier New" w:hAnsi="Courier New" w:cs="Courier New"/>
      </w:rPr>
    </w:lvl>
    <w:lvl w:ilvl="8" w:tplc="FFFFFFFF" w:tentative="1">
      <w:start w:val="1"/>
      <w:numFmt w:val="bullet"/>
      <w:lvlText w:val=""/>
      <w:lvlJc w:val="left"/>
      <w:pPr>
        <w:ind w:left="6165" w:hanging="360"/>
      </w:pPr>
      <w:rPr>
        <w:rFonts w:hint="default" w:ascii="Wingdings" w:hAnsi="Wingdings"/>
      </w:rPr>
    </w:lvl>
  </w:abstractNum>
  <w:abstractNum w:abstractNumId="20" w15:restartNumberingAfterBreak="0">
    <w:nsid w:val="688C1D9A"/>
    <w:multiLevelType w:val="hybridMultilevel"/>
    <w:tmpl w:val="82B61CDE"/>
    <w:lvl w:ilvl="0" w:tplc="FFE45ADE">
      <w:numFmt w:val="bullet"/>
      <w:lvlText w:val="-"/>
      <w:lvlJc w:val="left"/>
      <w:pPr>
        <w:ind w:left="405" w:hanging="360"/>
      </w:pPr>
      <w:rPr>
        <w:rFonts w:hint="default" w:ascii="Aptos" w:hAnsi="Aptos"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1A2255D"/>
    <w:multiLevelType w:val="hybridMultilevel"/>
    <w:tmpl w:val="38CEABEE"/>
    <w:lvl w:ilvl="0" w:tplc="FFE45ADE">
      <w:numFmt w:val="bullet"/>
      <w:lvlText w:val="-"/>
      <w:lvlJc w:val="left"/>
      <w:pPr>
        <w:ind w:left="405" w:hanging="360"/>
      </w:pPr>
      <w:rPr>
        <w:rFonts w:hint="default" w:ascii="Aptos" w:hAnsi="Aptos"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786F7F42"/>
    <w:multiLevelType w:val="hybridMultilevel"/>
    <w:tmpl w:val="51768AAA"/>
    <w:lvl w:ilvl="0" w:tplc="04090003">
      <w:start w:val="1"/>
      <w:numFmt w:val="bullet"/>
      <w:lvlText w:val="o"/>
      <w:lvlJc w:val="left"/>
      <w:pPr>
        <w:ind w:left="405"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7DB84BA7"/>
    <w:multiLevelType w:val="hybridMultilevel"/>
    <w:tmpl w:val="D46CC024"/>
    <w:lvl w:ilvl="0" w:tplc="FFE45ADE">
      <w:numFmt w:val="bullet"/>
      <w:lvlText w:val="-"/>
      <w:lvlJc w:val="left"/>
      <w:pPr>
        <w:ind w:left="405" w:hanging="360"/>
      </w:pPr>
      <w:rPr>
        <w:rFonts w:hint="default" w:ascii="Aptos" w:hAnsi="Aptos"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E33337D"/>
    <w:multiLevelType w:val="hybridMultilevel"/>
    <w:tmpl w:val="687E16E4"/>
    <w:lvl w:ilvl="0" w:tplc="04090001">
      <w:start w:val="1"/>
      <w:numFmt w:val="bullet"/>
      <w:lvlText w:val=""/>
      <w:lvlJc w:val="left"/>
      <w:pPr>
        <w:ind w:left="2182" w:hanging="99"/>
      </w:pPr>
      <w:rPr>
        <w:rFonts w:hint="default" w:ascii="Symbol" w:hAnsi="Symbol"/>
        <w:b w:val="0"/>
        <w:bCs w:val="0"/>
        <w:i w:val="0"/>
        <w:iCs w:val="0"/>
        <w:color w:val="525252"/>
        <w:spacing w:val="0"/>
        <w:w w:val="123"/>
        <w:sz w:val="8"/>
        <w:szCs w:val="8"/>
        <w:lang w:val="en-US" w:eastAsia="en-US" w:bidi="ar-SA"/>
      </w:rPr>
    </w:lvl>
    <w:lvl w:ilvl="1" w:tplc="FFFFFFFF">
      <w:numFmt w:val="bullet"/>
      <w:lvlText w:val="•"/>
      <w:lvlJc w:val="left"/>
      <w:pPr>
        <w:ind w:left="3114" w:hanging="99"/>
      </w:pPr>
      <w:rPr>
        <w:rFonts w:hint="default"/>
        <w:lang w:val="en-US" w:eastAsia="en-US" w:bidi="ar-SA"/>
      </w:rPr>
    </w:lvl>
    <w:lvl w:ilvl="2" w:tplc="FFFFFFFF">
      <w:numFmt w:val="bullet"/>
      <w:lvlText w:val="•"/>
      <w:lvlJc w:val="left"/>
      <w:pPr>
        <w:ind w:left="4048" w:hanging="99"/>
      </w:pPr>
      <w:rPr>
        <w:rFonts w:hint="default"/>
        <w:lang w:val="en-US" w:eastAsia="en-US" w:bidi="ar-SA"/>
      </w:rPr>
    </w:lvl>
    <w:lvl w:ilvl="3" w:tplc="FFFFFFFF">
      <w:numFmt w:val="bullet"/>
      <w:lvlText w:val="•"/>
      <w:lvlJc w:val="left"/>
      <w:pPr>
        <w:ind w:left="4982" w:hanging="99"/>
      </w:pPr>
      <w:rPr>
        <w:rFonts w:hint="default"/>
        <w:lang w:val="en-US" w:eastAsia="en-US" w:bidi="ar-SA"/>
      </w:rPr>
    </w:lvl>
    <w:lvl w:ilvl="4" w:tplc="FFFFFFFF">
      <w:numFmt w:val="bullet"/>
      <w:lvlText w:val="•"/>
      <w:lvlJc w:val="left"/>
      <w:pPr>
        <w:ind w:left="5916" w:hanging="99"/>
      </w:pPr>
      <w:rPr>
        <w:rFonts w:hint="default"/>
        <w:lang w:val="en-US" w:eastAsia="en-US" w:bidi="ar-SA"/>
      </w:rPr>
    </w:lvl>
    <w:lvl w:ilvl="5" w:tplc="FFFFFFFF">
      <w:numFmt w:val="bullet"/>
      <w:lvlText w:val="•"/>
      <w:lvlJc w:val="left"/>
      <w:pPr>
        <w:ind w:left="6850" w:hanging="99"/>
      </w:pPr>
      <w:rPr>
        <w:rFonts w:hint="default"/>
        <w:lang w:val="en-US" w:eastAsia="en-US" w:bidi="ar-SA"/>
      </w:rPr>
    </w:lvl>
    <w:lvl w:ilvl="6" w:tplc="FFFFFFFF">
      <w:numFmt w:val="bullet"/>
      <w:lvlText w:val="•"/>
      <w:lvlJc w:val="left"/>
      <w:pPr>
        <w:ind w:left="7784" w:hanging="99"/>
      </w:pPr>
      <w:rPr>
        <w:rFonts w:hint="default"/>
        <w:lang w:val="en-US" w:eastAsia="en-US" w:bidi="ar-SA"/>
      </w:rPr>
    </w:lvl>
    <w:lvl w:ilvl="7" w:tplc="FFFFFFFF">
      <w:numFmt w:val="bullet"/>
      <w:lvlText w:val="•"/>
      <w:lvlJc w:val="left"/>
      <w:pPr>
        <w:ind w:left="8718" w:hanging="99"/>
      </w:pPr>
      <w:rPr>
        <w:rFonts w:hint="default"/>
        <w:lang w:val="en-US" w:eastAsia="en-US" w:bidi="ar-SA"/>
      </w:rPr>
    </w:lvl>
    <w:lvl w:ilvl="8" w:tplc="FFFFFFFF">
      <w:numFmt w:val="bullet"/>
      <w:lvlText w:val="•"/>
      <w:lvlJc w:val="left"/>
      <w:pPr>
        <w:ind w:left="9652" w:hanging="99"/>
      </w:pPr>
      <w:rPr>
        <w:rFonts w:hint="default"/>
        <w:lang w:val="en-US" w:eastAsia="en-US" w:bidi="ar-SA"/>
      </w:rPr>
    </w:lvl>
  </w:abstractNum>
  <w:num w:numId="28">
    <w:abstractNumId w:val="27"/>
  </w:num>
  <w:num w:numId="27">
    <w:abstractNumId w:val="26"/>
  </w:num>
  <w:num w:numId="26">
    <w:abstractNumId w:val="25"/>
  </w:num>
  <w:num w:numId="1" w16cid:durableId="710886216">
    <w:abstractNumId w:val="10"/>
  </w:num>
  <w:num w:numId="2" w16cid:durableId="1677460318">
    <w:abstractNumId w:val="7"/>
  </w:num>
  <w:num w:numId="3" w16cid:durableId="1448310981">
    <w:abstractNumId w:val="14"/>
  </w:num>
  <w:num w:numId="4" w16cid:durableId="447742129">
    <w:abstractNumId w:val="6"/>
  </w:num>
  <w:num w:numId="5" w16cid:durableId="1659580088">
    <w:abstractNumId w:val="9"/>
  </w:num>
  <w:num w:numId="6" w16cid:durableId="1352491297">
    <w:abstractNumId w:val="21"/>
  </w:num>
  <w:num w:numId="7" w16cid:durableId="695739177">
    <w:abstractNumId w:val="1"/>
  </w:num>
  <w:num w:numId="8" w16cid:durableId="1624191551">
    <w:abstractNumId w:val="17"/>
  </w:num>
  <w:num w:numId="9" w16cid:durableId="481236819">
    <w:abstractNumId w:val="3"/>
  </w:num>
  <w:num w:numId="10" w16cid:durableId="231432447">
    <w:abstractNumId w:val="20"/>
  </w:num>
  <w:num w:numId="11" w16cid:durableId="488331449">
    <w:abstractNumId w:val="23"/>
  </w:num>
  <w:num w:numId="12" w16cid:durableId="2120367868">
    <w:abstractNumId w:val="2"/>
  </w:num>
  <w:num w:numId="13" w16cid:durableId="1845390720">
    <w:abstractNumId w:val="22"/>
  </w:num>
  <w:num w:numId="14" w16cid:durableId="1303929137">
    <w:abstractNumId w:val="12"/>
  </w:num>
  <w:num w:numId="15" w16cid:durableId="1929607923">
    <w:abstractNumId w:val="5"/>
  </w:num>
  <w:num w:numId="16" w16cid:durableId="684206139">
    <w:abstractNumId w:val="4"/>
  </w:num>
  <w:num w:numId="17" w16cid:durableId="1499418567">
    <w:abstractNumId w:val="0"/>
  </w:num>
  <w:num w:numId="18" w16cid:durableId="273295079">
    <w:abstractNumId w:val="15"/>
  </w:num>
  <w:num w:numId="19" w16cid:durableId="1469931486">
    <w:abstractNumId w:val="13"/>
  </w:num>
  <w:num w:numId="20" w16cid:durableId="1870602928">
    <w:abstractNumId w:val="16"/>
  </w:num>
  <w:num w:numId="21" w16cid:durableId="1876309135">
    <w:abstractNumId w:val="19"/>
  </w:num>
  <w:num w:numId="22" w16cid:durableId="588317623">
    <w:abstractNumId w:val="11"/>
  </w:num>
  <w:num w:numId="23" w16cid:durableId="1997605879">
    <w:abstractNumId w:val="24"/>
  </w:num>
  <w:num w:numId="24" w16cid:durableId="1449737055">
    <w:abstractNumId w:val="18"/>
  </w:num>
  <w:num w:numId="25" w16cid:durableId="2687025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154"/>
    <w:rsid w:val="00002D68"/>
    <w:rsid w:val="00086B0B"/>
    <w:rsid w:val="0037503A"/>
    <w:rsid w:val="004456BD"/>
    <w:rsid w:val="007D392F"/>
    <w:rsid w:val="008C490A"/>
    <w:rsid w:val="00914D26"/>
    <w:rsid w:val="00983204"/>
    <w:rsid w:val="00997A4B"/>
    <w:rsid w:val="009F1154"/>
    <w:rsid w:val="00AC5C76"/>
    <w:rsid w:val="00B07203"/>
    <w:rsid w:val="00C32160"/>
    <w:rsid w:val="00D06577"/>
    <w:rsid w:val="00D66BE9"/>
    <w:rsid w:val="00D95161"/>
    <w:rsid w:val="0E05C75B"/>
    <w:rsid w:val="32E0B0CD"/>
    <w:rsid w:val="46CC4E12"/>
    <w:rsid w:val="4E031BAC"/>
    <w:rsid w:val="6496D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90138"/>
  <w15:chartTrackingRefBased/>
  <w15:docId w15:val="{69AF46DF-FFDA-49C0-BE97-786A68813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Times New Roman" w:ascii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07203"/>
    <w:pPr>
      <w:spacing w:after="0" w:line="276" w:lineRule="auto"/>
    </w:pPr>
    <w:rPr>
      <w:rFonts w:cs="Times New Roman"/>
      <w:kern w:val="0"/>
      <w14:ligatures w14:val="none"/>
    </w:rPr>
  </w:style>
  <w:style w:type="paragraph" w:styleId="Heading1">
    <w:name w:val="heading 1"/>
    <w:basedOn w:val="Normal"/>
    <w:next w:val="Normal"/>
    <w:link w:val="Heading1Char"/>
    <w:uiPriority w:val="9"/>
    <w:qFormat/>
    <w:rsid w:val="00B07203"/>
    <w:pPr>
      <w:keepNext/>
      <w:keepLines/>
      <w:spacing w:before="120" w:after="80"/>
      <w:jc w:val="center"/>
      <w:outlineLvl w:val="0"/>
    </w:pPr>
    <w:rPr>
      <w:rFonts w:eastAsiaTheme="majorEastAsia" w:cstheme="majorBidi"/>
      <w:b/>
      <w:bCs/>
      <w:color w:val="0F4761" w:themeColor="accent1" w:themeShade="BF"/>
      <w:sz w:val="40"/>
      <w:szCs w:val="40"/>
    </w:rPr>
  </w:style>
  <w:style w:type="paragraph" w:styleId="Heading2">
    <w:name w:val="heading 2"/>
    <w:basedOn w:val="Normal"/>
    <w:next w:val="Normal"/>
    <w:link w:val="Heading2Char"/>
    <w:uiPriority w:val="9"/>
    <w:unhideWhenUsed/>
    <w:qFormat/>
    <w:rsid w:val="00B07203"/>
    <w:pPr>
      <w:keepNext/>
      <w:keepLines/>
      <w:spacing w:before="160" w:after="80"/>
      <w:outlineLvl w:val="1"/>
    </w:pPr>
    <w:rPr>
      <w:rFonts w:asciiTheme="majorHAnsi" w:hAnsiTheme="majorHAnsi" w:eastAsiaTheme="majorEastAsia" w:cstheme="majorBidi"/>
      <w:b/>
      <w:bCs/>
      <w:color w:val="0F4761" w:themeColor="accent1" w:themeShade="BF"/>
      <w:sz w:val="32"/>
      <w:szCs w:val="32"/>
    </w:rPr>
  </w:style>
  <w:style w:type="paragraph" w:styleId="Heading3">
    <w:name w:val="heading 3"/>
    <w:basedOn w:val="Normal"/>
    <w:next w:val="Normal"/>
    <w:link w:val="Heading3Char"/>
    <w:uiPriority w:val="9"/>
    <w:unhideWhenUsed/>
    <w:qFormat/>
    <w:rsid w:val="00B07203"/>
    <w:pPr>
      <w:keepNext/>
      <w:keepLines/>
      <w:spacing w:before="120" w:after="60"/>
      <w:jc w:val="center"/>
      <w:outlineLvl w:val="2"/>
    </w:pPr>
    <w:rPr>
      <w:rFonts w:eastAsiaTheme="majorEastAsia" w:cstheme="majorBidi"/>
      <w:b/>
      <w:bCs/>
      <w:color w:val="0F4761" w:themeColor="accent1" w:themeShade="BF"/>
      <w:sz w:val="28"/>
      <w:szCs w:val="28"/>
    </w:rPr>
  </w:style>
  <w:style w:type="paragraph" w:styleId="Heading4">
    <w:name w:val="heading 4"/>
    <w:basedOn w:val="Normal"/>
    <w:next w:val="Normal"/>
    <w:link w:val="Heading4Char"/>
    <w:uiPriority w:val="9"/>
    <w:unhideWhenUsed/>
    <w:qFormat/>
    <w:rsid w:val="00B07203"/>
    <w:pPr>
      <w:keepNext/>
      <w:keepLines/>
      <w:spacing w:before="80" w:after="40"/>
      <w:outlineLvl w:val="3"/>
    </w:pPr>
    <w:rPr>
      <w:rFonts w:ascii="Aptos" w:hAnsi="Aptos" w:eastAsiaTheme="majorEastAsia" w:cstheme="majorBidi"/>
      <w:b/>
      <w:bCs/>
      <w:i/>
      <w:iCs/>
      <w:color w:val="0F4761" w:themeColor="accent1" w:themeShade="BF"/>
    </w:rPr>
  </w:style>
  <w:style w:type="paragraph" w:styleId="Heading5">
    <w:name w:val="heading 5"/>
    <w:aliases w:val="Heading Table Labels 5"/>
    <w:basedOn w:val="Heading3"/>
    <w:next w:val="Normal"/>
    <w:link w:val="Heading5Char"/>
    <w:uiPriority w:val="9"/>
    <w:unhideWhenUsed/>
    <w:qFormat/>
    <w:rsid w:val="00B07203"/>
    <w:pPr>
      <w:spacing w:before="60"/>
      <w:outlineLvl w:val="4"/>
    </w:pPr>
    <w:rPr>
      <w:smallCaps/>
    </w:rPr>
  </w:style>
  <w:style w:type="paragraph" w:styleId="Heading6">
    <w:name w:val="heading 6"/>
    <w:basedOn w:val="Normal"/>
    <w:next w:val="Normal"/>
    <w:link w:val="Heading6Char"/>
    <w:uiPriority w:val="9"/>
    <w:unhideWhenUsed/>
    <w:qFormat/>
    <w:rsid w:val="00B07203"/>
    <w:pPr>
      <w:jc w:val="center"/>
      <w:outlineLvl w:val="5"/>
    </w:pPr>
    <w:rPr>
      <w:i/>
      <w:iCs/>
      <w:sz w:val="22"/>
      <w:szCs w:val="22"/>
    </w:rPr>
  </w:style>
  <w:style w:type="paragraph" w:styleId="Heading7">
    <w:name w:val="heading 7"/>
    <w:basedOn w:val="Normal"/>
    <w:next w:val="Normal"/>
    <w:link w:val="Heading7Char"/>
    <w:uiPriority w:val="9"/>
    <w:semiHidden/>
    <w:unhideWhenUsed/>
    <w:qFormat/>
    <w:rsid w:val="00B072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72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7203"/>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apple-converted-space" w:customStyle="1">
    <w:name w:val="apple-converted-space"/>
    <w:basedOn w:val="DefaultParagraphFont"/>
    <w:rsid w:val="00B07203"/>
  </w:style>
  <w:style w:type="paragraph" w:styleId="BlockEndLabel" w:customStyle="1">
    <w:name w:val="BlockEndLabel"/>
    <w:basedOn w:val="Normal"/>
    <w:qFormat/>
    <w:rsid w:val="00B07203"/>
    <w:pPr>
      <w:spacing w:before="120"/>
    </w:pPr>
    <w:rPr>
      <w:rFonts w:eastAsiaTheme="minorEastAsia" w:cstheme="minorBidi"/>
      <w:b/>
      <w:color w:val="CCCCCC"/>
      <w:sz w:val="22"/>
      <w:szCs w:val="22"/>
    </w:rPr>
  </w:style>
  <w:style w:type="paragraph" w:styleId="BlockSeparator" w:customStyle="1">
    <w:name w:val="BlockSeparator"/>
    <w:basedOn w:val="Normal"/>
    <w:qFormat/>
    <w:rsid w:val="00B07203"/>
    <w:pPr>
      <w:pBdr>
        <w:bottom w:val="single" w:color="CCCCCC" w:sz="8" w:space="0"/>
      </w:pBdr>
      <w:spacing w:line="120" w:lineRule="auto"/>
      <w:jc w:val="center"/>
    </w:pPr>
    <w:rPr>
      <w:rFonts w:eastAsiaTheme="minorEastAsia" w:cstheme="minorBidi"/>
      <w:b/>
      <w:color w:val="CCCCCC"/>
      <w:sz w:val="22"/>
      <w:szCs w:val="22"/>
    </w:rPr>
  </w:style>
  <w:style w:type="paragraph" w:styleId="BlockStartLabel" w:customStyle="1">
    <w:name w:val="BlockStartLabel"/>
    <w:basedOn w:val="Normal"/>
    <w:qFormat/>
    <w:rsid w:val="00B07203"/>
    <w:pPr>
      <w:spacing w:before="120" w:after="120"/>
    </w:pPr>
    <w:rPr>
      <w:rFonts w:eastAsiaTheme="minorEastAsia" w:cstheme="minorBidi"/>
      <w:b/>
      <w:color w:val="CCCCCC"/>
      <w:sz w:val="22"/>
      <w:szCs w:val="22"/>
    </w:rPr>
  </w:style>
  <w:style w:type="paragraph" w:styleId="BodyText">
    <w:name w:val="Body Text"/>
    <w:basedOn w:val="Normal"/>
    <w:link w:val="BodyTextChar"/>
    <w:uiPriority w:val="1"/>
    <w:qFormat/>
    <w:rsid w:val="00B07203"/>
    <w:pPr>
      <w:spacing w:line="360" w:lineRule="auto"/>
    </w:pPr>
    <w:rPr>
      <w:rFonts w:ascii="Work Sans" w:hAnsi="Work Sans"/>
      <w:szCs w:val="18"/>
    </w:rPr>
  </w:style>
  <w:style w:type="character" w:styleId="BodyTextChar" w:customStyle="1">
    <w:name w:val="Body Text Char"/>
    <w:basedOn w:val="DefaultParagraphFont"/>
    <w:link w:val="BodyText"/>
    <w:uiPriority w:val="1"/>
    <w:rsid w:val="00B07203"/>
    <w:rPr>
      <w:rFonts w:ascii="Work Sans" w:hAnsi="Work Sans" w:eastAsia="Times New Roman" w:cs="Times New Roman"/>
      <w:kern w:val="0"/>
      <w:szCs w:val="18"/>
      <w14:ligatures w14:val="none"/>
    </w:rPr>
  </w:style>
  <w:style w:type="paragraph" w:styleId="Caption">
    <w:name w:val="caption"/>
    <w:basedOn w:val="Normal"/>
    <w:next w:val="Normal"/>
    <w:uiPriority w:val="35"/>
    <w:semiHidden/>
    <w:unhideWhenUsed/>
    <w:qFormat/>
    <w:rsid w:val="00B07203"/>
    <w:pPr>
      <w:spacing w:after="200"/>
    </w:pPr>
    <w:rPr>
      <w:i/>
      <w:iCs/>
      <w:color w:val="0E2841" w:themeColor="text2"/>
      <w:sz w:val="18"/>
      <w:szCs w:val="18"/>
    </w:rPr>
  </w:style>
  <w:style w:type="character" w:styleId="CommentReference">
    <w:name w:val="annotation reference"/>
    <w:basedOn w:val="DefaultParagraphFont"/>
    <w:uiPriority w:val="99"/>
    <w:semiHidden/>
    <w:unhideWhenUsed/>
    <w:rsid w:val="00B07203"/>
    <w:rPr>
      <w:sz w:val="16"/>
      <w:szCs w:val="16"/>
    </w:rPr>
  </w:style>
  <w:style w:type="paragraph" w:styleId="CommentText">
    <w:name w:val="annotation text"/>
    <w:basedOn w:val="Normal"/>
    <w:link w:val="CommentTextChar"/>
    <w:uiPriority w:val="99"/>
    <w:unhideWhenUsed/>
    <w:rsid w:val="00B07203"/>
    <w:rPr>
      <w:sz w:val="20"/>
      <w:szCs w:val="20"/>
    </w:rPr>
  </w:style>
  <w:style w:type="character" w:styleId="CommentTextChar" w:customStyle="1">
    <w:name w:val="Comment Text Char"/>
    <w:basedOn w:val="DefaultParagraphFont"/>
    <w:link w:val="CommentText"/>
    <w:uiPriority w:val="99"/>
    <w:rsid w:val="00B07203"/>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07203"/>
    <w:rPr>
      <w:b/>
      <w:bCs/>
    </w:rPr>
  </w:style>
  <w:style w:type="character" w:styleId="CommentSubjectChar" w:customStyle="1">
    <w:name w:val="Comment Subject Char"/>
    <w:basedOn w:val="CommentTextChar"/>
    <w:link w:val="CommentSubject"/>
    <w:uiPriority w:val="99"/>
    <w:semiHidden/>
    <w:rsid w:val="00B07203"/>
    <w:rPr>
      <w:rFonts w:eastAsia="Times New Roman" w:cs="Times New Roman"/>
      <w:b/>
      <w:bCs/>
      <w:kern w:val="0"/>
      <w:sz w:val="20"/>
      <w:szCs w:val="20"/>
      <w14:ligatures w14:val="none"/>
    </w:rPr>
  </w:style>
  <w:style w:type="character" w:styleId="Emphasis">
    <w:name w:val="Emphasis"/>
    <w:basedOn w:val="DefaultParagraphFont"/>
    <w:uiPriority w:val="20"/>
    <w:qFormat/>
    <w:rsid w:val="00B07203"/>
    <w:rPr>
      <w:i/>
      <w:iCs/>
    </w:rPr>
  </w:style>
  <w:style w:type="character" w:styleId="FollowedHyperlink">
    <w:name w:val="FollowedHyperlink"/>
    <w:basedOn w:val="DefaultParagraphFont"/>
    <w:uiPriority w:val="99"/>
    <w:semiHidden/>
    <w:unhideWhenUsed/>
    <w:rsid w:val="00B07203"/>
    <w:rPr>
      <w:color w:val="96607D" w:themeColor="followedHyperlink"/>
      <w:u w:val="single"/>
    </w:rPr>
  </w:style>
  <w:style w:type="paragraph" w:styleId="Footer">
    <w:name w:val="footer"/>
    <w:basedOn w:val="Normal"/>
    <w:link w:val="FooterChar"/>
    <w:uiPriority w:val="99"/>
    <w:unhideWhenUsed/>
    <w:rsid w:val="00B07203"/>
    <w:pPr>
      <w:jc w:val="center"/>
    </w:pPr>
    <w:rPr>
      <w:caps/>
      <w:sz w:val="20"/>
      <w:szCs w:val="20"/>
    </w:rPr>
  </w:style>
  <w:style w:type="character" w:styleId="FooterChar" w:customStyle="1">
    <w:name w:val="Footer Char"/>
    <w:basedOn w:val="DefaultParagraphFont"/>
    <w:link w:val="Footer"/>
    <w:uiPriority w:val="99"/>
    <w:rsid w:val="00B07203"/>
    <w:rPr>
      <w:rFonts w:eastAsia="Times New Roman" w:cs="Times New Roman"/>
      <w:caps/>
      <w:kern w:val="0"/>
      <w:sz w:val="20"/>
      <w:szCs w:val="20"/>
      <w14:ligatures w14:val="none"/>
    </w:rPr>
  </w:style>
  <w:style w:type="character" w:styleId="FootnoteReference">
    <w:name w:val="footnote reference"/>
    <w:basedOn w:val="DefaultParagraphFont"/>
    <w:uiPriority w:val="99"/>
    <w:semiHidden/>
    <w:unhideWhenUsed/>
    <w:rsid w:val="00B07203"/>
    <w:rPr>
      <w:vertAlign w:val="superscript"/>
    </w:rPr>
  </w:style>
  <w:style w:type="paragraph" w:styleId="FootnoteText">
    <w:name w:val="footnote text"/>
    <w:basedOn w:val="Normal"/>
    <w:link w:val="FootnoteTextChar"/>
    <w:uiPriority w:val="99"/>
    <w:unhideWhenUsed/>
    <w:rsid w:val="00B07203"/>
    <w:rPr>
      <w:sz w:val="20"/>
      <w:szCs w:val="20"/>
    </w:rPr>
  </w:style>
  <w:style w:type="character" w:styleId="FootnoteTextChar" w:customStyle="1">
    <w:name w:val="Footnote Text Char"/>
    <w:basedOn w:val="DefaultParagraphFont"/>
    <w:link w:val="FootnoteText"/>
    <w:uiPriority w:val="99"/>
    <w:rsid w:val="00B07203"/>
    <w:rPr>
      <w:rFonts w:eastAsia="Times New Roman" w:cs="Times New Roman"/>
      <w:kern w:val="0"/>
      <w:sz w:val="20"/>
      <w:szCs w:val="20"/>
      <w14:ligatures w14:val="none"/>
    </w:rPr>
  </w:style>
  <w:style w:type="paragraph" w:styleId="H2" w:customStyle="1">
    <w:name w:val="H2"/>
    <w:next w:val="Normal"/>
    <w:rsid w:val="00B07203"/>
    <w:pPr>
      <w:spacing w:after="240" w:line="240" w:lineRule="auto"/>
    </w:pPr>
    <w:rPr>
      <w:rFonts w:eastAsiaTheme="minorEastAsia"/>
      <w:b/>
      <w:color w:val="000000"/>
      <w:kern w:val="0"/>
      <w:sz w:val="48"/>
      <w:szCs w:val="48"/>
      <w14:ligatures w14:val="none"/>
    </w:rPr>
  </w:style>
  <w:style w:type="paragraph" w:styleId="Header">
    <w:name w:val="header"/>
    <w:basedOn w:val="Normal"/>
    <w:link w:val="HeaderChar"/>
    <w:uiPriority w:val="99"/>
    <w:unhideWhenUsed/>
    <w:rsid w:val="00B07203"/>
    <w:pPr>
      <w:tabs>
        <w:tab w:val="center" w:pos="4680"/>
        <w:tab w:val="right" w:pos="9360"/>
      </w:tabs>
    </w:pPr>
  </w:style>
  <w:style w:type="character" w:styleId="HeaderChar" w:customStyle="1">
    <w:name w:val="Header Char"/>
    <w:basedOn w:val="DefaultParagraphFont"/>
    <w:link w:val="Header"/>
    <w:uiPriority w:val="99"/>
    <w:rsid w:val="00B07203"/>
    <w:rPr>
      <w:rFonts w:eastAsia="Times New Roman" w:cs="Times New Roman"/>
      <w:kern w:val="0"/>
      <w14:ligatures w14:val="none"/>
    </w:rPr>
  </w:style>
  <w:style w:type="character" w:styleId="Heading1Char" w:customStyle="1">
    <w:name w:val="Heading 1 Char"/>
    <w:basedOn w:val="DefaultParagraphFont"/>
    <w:link w:val="Heading1"/>
    <w:uiPriority w:val="9"/>
    <w:rsid w:val="00B07203"/>
    <w:rPr>
      <w:rFonts w:eastAsiaTheme="majorEastAsia" w:cstheme="majorBidi"/>
      <w:b/>
      <w:bCs/>
      <w:color w:val="0F4761" w:themeColor="accent1" w:themeShade="BF"/>
      <w:kern w:val="0"/>
      <w:sz w:val="40"/>
      <w:szCs w:val="40"/>
      <w14:ligatures w14:val="none"/>
    </w:rPr>
  </w:style>
  <w:style w:type="character" w:styleId="Heading2Char" w:customStyle="1">
    <w:name w:val="Heading 2 Char"/>
    <w:basedOn w:val="DefaultParagraphFont"/>
    <w:link w:val="Heading2"/>
    <w:uiPriority w:val="9"/>
    <w:rsid w:val="00B07203"/>
    <w:rPr>
      <w:rFonts w:asciiTheme="majorHAnsi" w:hAnsiTheme="majorHAnsi" w:eastAsiaTheme="majorEastAsia" w:cstheme="majorBidi"/>
      <w:b/>
      <w:bCs/>
      <w:color w:val="0F4761" w:themeColor="accent1" w:themeShade="BF"/>
      <w:kern w:val="0"/>
      <w:sz w:val="32"/>
      <w:szCs w:val="32"/>
      <w14:ligatures w14:val="none"/>
    </w:rPr>
  </w:style>
  <w:style w:type="character" w:styleId="Heading3Char" w:customStyle="1">
    <w:name w:val="Heading 3 Char"/>
    <w:basedOn w:val="DefaultParagraphFont"/>
    <w:link w:val="Heading3"/>
    <w:uiPriority w:val="9"/>
    <w:rsid w:val="00B07203"/>
    <w:rPr>
      <w:rFonts w:eastAsiaTheme="majorEastAsia" w:cstheme="majorBidi"/>
      <w:b/>
      <w:bCs/>
      <w:color w:val="0F4761" w:themeColor="accent1" w:themeShade="BF"/>
      <w:kern w:val="0"/>
      <w:sz w:val="28"/>
      <w:szCs w:val="28"/>
      <w14:ligatures w14:val="none"/>
    </w:rPr>
  </w:style>
  <w:style w:type="character" w:styleId="Heading4Char" w:customStyle="1">
    <w:name w:val="Heading 4 Char"/>
    <w:basedOn w:val="DefaultParagraphFont"/>
    <w:link w:val="Heading4"/>
    <w:uiPriority w:val="9"/>
    <w:rsid w:val="00B07203"/>
    <w:rPr>
      <w:rFonts w:ascii="Aptos" w:hAnsi="Aptos" w:eastAsiaTheme="majorEastAsia" w:cstheme="majorBidi"/>
      <w:b/>
      <w:bCs/>
      <w:i/>
      <w:iCs/>
      <w:color w:val="0F4761" w:themeColor="accent1" w:themeShade="BF"/>
      <w:kern w:val="0"/>
      <w14:ligatures w14:val="none"/>
    </w:rPr>
  </w:style>
  <w:style w:type="character" w:styleId="Heading5Char" w:customStyle="1">
    <w:name w:val="Heading 5 Char"/>
    <w:aliases w:val="Heading Table Labels 5 Char"/>
    <w:basedOn w:val="DefaultParagraphFont"/>
    <w:link w:val="Heading5"/>
    <w:uiPriority w:val="9"/>
    <w:rsid w:val="00B07203"/>
    <w:rPr>
      <w:rFonts w:eastAsiaTheme="majorEastAsia" w:cstheme="majorBidi"/>
      <w:b/>
      <w:bCs/>
      <w:smallCaps/>
      <w:color w:val="0F4761" w:themeColor="accent1" w:themeShade="BF"/>
      <w:kern w:val="0"/>
      <w:sz w:val="28"/>
      <w:szCs w:val="28"/>
      <w14:ligatures w14:val="none"/>
    </w:rPr>
  </w:style>
  <w:style w:type="character" w:styleId="Heading6Char" w:customStyle="1">
    <w:name w:val="Heading 6 Char"/>
    <w:basedOn w:val="DefaultParagraphFont"/>
    <w:link w:val="Heading6"/>
    <w:uiPriority w:val="9"/>
    <w:rsid w:val="00B07203"/>
    <w:rPr>
      <w:rFonts w:eastAsia="Times New Roman" w:cs="Times New Roman"/>
      <w:i/>
      <w:iCs/>
      <w:kern w:val="0"/>
      <w:sz w:val="22"/>
      <w:szCs w:val="22"/>
      <w14:ligatures w14:val="none"/>
    </w:rPr>
  </w:style>
  <w:style w:type="character" w:styleId="Heading7Char" w:customStyle="1">
    <w:name w:val="Heading 7 Char"/>
    <w:basedOn w:val="DefaultParagraphFont"/>
    <w:link w:val="Heading7"/>
    <w:uiPriority w:val="9"/>
    <w:semiHidden/>
    <w:rsid w:val="00B07203"/>
    <w:rPr>
      <w:rFonts w:eastAsiaTheme="majorEastAsia" w:cstheme="majorBidi"/>
      <w:color w:val="595959" w:themeColor="text1" w:themeTint="A6"/>
      <w:kern w:val="0"/>
      <w14:ligatures w14:val="none"/>
    </w:rPr>
  </w:style>
  <w:style w:type="character" w:styleId="Heading8Char" w:customStyle="1">
    <w:name w:val="Heading 8 Char"/>
    <w:basedOn w:val="DefaultParagraphFont"/>
    <w:link w:val="Heading8"/>
    <w:uiPriority w:val="9"/>
    <w:semiHidden/>
    <w:rsid w:val="00B07203"/>
    <w:rPr>
      <w:rFonts w:eastAsiaTheme="majorEastAsia" w:cstheme="majorBidi"/>
      <w:i/>
      <w:iCs/>
      <w:color w:val="272727" w:themeColor="text1" w:themeTint="D8"/>
      <w:kern w:val="0"/>
      <w14:ligatures w14:val="none"/>
    </w:rPr>
  </w:style>
  <w:style w:type="character" w:styleId="Heading9Char" w:customStyle="1">
    <w:name w:val="Heading 9 Char"/>
    <w:basedOn w:val="DefaultParagraphFont"/>
    <w:link w:val="Heading9"/>
    <w:uiPriority w:val="9"/>
    <w:semiHidden/>
    <w:rsid w:val="00B07203"/>
    <w:rPr>
      <w:rFonts w:eastAsiaTheme="majorEastAsia" w:cstheme="majorBidi"/>
      <w:color w:val="272727" w:themeColor="text1" w:themeTint="D8"/>
      <w:kern w:val="0"/>
      <w14:ligatures w14:val="none"/>
    </w:rPr>
  </w:style>
  <w:style w:type="character" w:styleId="Hyperlink">
    <w:name w:val="Hyperlink"/>
    <w:basedOn w:val="DefaultParagraphFont"/>
    <w:uiPriority w:val="99"/>
    <w:unhideWhenUsed/>
    <w:rsid w:val="00B07203"/>
    <w:rPr>
      <w:color w:val="467886" w:themeColor="hyperlink"/>
      <w:u w:val="single"/>
    </w:rPr>
  </w:style>
  <w:style w:type="character" w:styleId="IntenseEmphasis">
    <w:name w:val="Intense Emphasis"/>
    <w:basedOn w:val="DefaultParagraphFont"/>
    <w:uiPriority w:val="21"/>
    <w:qFormat/>
    <w:rsid w:val="00B07203"/>
  </w:style>
  <w:style w:type="paragraph" w:styleId="IntenseQuote">
    <w:name w:val="Intense Quote"/>
    <w:basedOn w:val="Normal"/>
    <w:next w:val="Normal"/>
    <w:link w:val="IntenseQuoteChar"/>
    <w:uiPriority w:val="30"/>
    <w:qFormat/>
    <w:rsid w:val="00B07203"/>
    <w:pPr>
      <w:pBdr>
        <w:top w:val="single" w:color="0F4761" w:themeColor="accent1" w:themeShade="BF" w:sz="4" w:space="10"/>
        <w:bottom w:val="single" w:color="0F4761" w:themeColor="accent1" w:themeShade="BF" w:sz="4" w:space="10"/>
      </w:pBdr>
      <w:tabs>
        <w:tab w:val="left" w:pos="8460"/>
      </w:tabs>
      <w:spacing w:before="120" w:after="120"/>
      <w:ind w:left="86" w:right="-86"/>
      <w:jc w:val="center"/>
    </w:pPr>
    <w:rPr>
      <w:i/>
      <w:iCs/>
      <w:color w:val="0F4761" w:themeColor="accent1" w:themeShade="BF"/>
      <w:sz w:val="22"/>
      <w:szCs w:val="22"/>
    </w:rPr>
  </w:style>
  <w:style w:type="character" w:styleId="IntenseQuoteChar" w:customStyle="1">
    <w:name w:val="Intense Quote Char"/>
    <w:basedOn w:val="DefaultParagraphFont"/>
    <w:link w:val="IntenseQuote"/>
    <w:uiPriority w:val="30"/>
    <w:rsid w:val="00B07203"/>
    <w:rPr>
      <w:rFonts w:eastAsia="Times New Roman" w:cs="Times New Roman"/>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B07203"/>
    <w:rPr>
      <w:b/>
      <w:bCs/>
      <w:smallCaps/>
      <w:color w:val="0F4761" w:themeColor="accent1" w:themeShade="BF"/>
      <w:spacing w:val="5"/>
    </w:rPr>
  </w:style>
  <w:style w:type="paragraph" w:styleId="ListParagraph">
    <w:name w:val="List Paragraph"/>
    <w:basedOn w:val="Normal"/>
    <w:uiPriority w:val="34"/>
    <w:qFormat/>
    <w:rsid w:val="00B07203"/>
    <w:pPr>
      <w:numPr>
        <w:numId w:val="1"/>
      </w:numPr>
      <w:contextualSpacing/>
    </w:pPr>
    <w:rPr>
      <w:color w:val="000000"/>
      <w:sz w:val="20"/>
      <w:szCs w:val="20"/>
    </w:rPr>
  </w:style>
  <w:style w:type="numbering" w:styleId="Multipunch" w:customStyle="1">
    <w:name w:val="Multi punch"/>
    <w:rsid w:val="00B07203"/>
    <w:pPr>
      <w:numPr>
        <w:numId w:val="2"/>
      </w:numPr>
    </w:pPr>
  </w:style>
  <w:style w:type="paragraph" w:styleId="NormalWeb">
    <w:name w:val="Normal (Web)"/>
    <w:basedOn w:val="Normal"/>
    <w:uiPriority w:val="99"/>
    <w:semiHidden/>
    <w:unhideWhenUsed/>
    <w:rsid w:val="00B07203"/>
  </w:style>
  <w:style w:type="character" w:styleId="oypena" w:customStyle="1">
    <w:name w:val="oypena"/>
    <w:basedOn w:val="DefaultParagraphFont"/>
    <w:rsid w:val="00B07203"/>
  </w:style>
  <w:style w:type="character" w:styleId="PageNumber">
    <w:name w:val="page number"/>
    <w:basedOn w:val="DefaultParagraphFont"/>
    <w:uiPriority w:val="99"/>
    <w:semiHidden/>
    <w:unhideWhenUsed/>
    <w:rsid w:val="00B07203"/>
  </w:style>
  <w:style w:type="paragraph" w:styleId="QDisplayLogic" w:customStyle="1">
    <w:name w:val="QDisplayLogic"/>
    <w:basedOn w:val="Normal"/>
    <w:qFormat/>
    <w:rsid w:val="00B07203"/>
    <w:pPr>
      <w:shd w:val="clear" w:color="auto" w:fill="6898BB"/>
      <w:spacing w:before="120" w:after="120"/>
    </w:pPr>
    <w:rPr>
      <w:rFonts w:eastAsiaTheme="minorEastAsia" w:cstheme="minorBidi"/>
      <w:i/>
      <w:color w:val="FFFFFF"/>
      <w:sz w:val="20"/>
      <w:szCs w:val="22"/>
    </w:rPr>
  </w:style>
  <w:style w:type="table" w:styleId="QQuestionIconTable" w:customStyle="1">
    <w:name w:val="QQuestionIconTable"/>
    <w:uiPriority w:val="99"/>
    <w:qFormat/>
    <w:rsid w:val="00B07203"/>
    <w:pPr>
      <w:spacing w:after="0" w:line="240" w:lineRule="auto"/>
      <w:jc w:val="center"/>
    </w:pPr>
    <w:rPr>
      <w:rFonts w:eastAsiaTheme="minorEastAsia"/>
      <w:kern w:val="0"/>
      <w:sz w:val="22"/>
      <w:szCs w:val="22"/>
      <w14:ligatures w14:val="none"/>
    </w:rPr>
    <w:tblPr>
      <w:tblInd w:w="0" w:type="dxa"/>
      <w:tblCellMar>
        <w:top w:w="0" w:type="dxa"/>
        <w:left w:w="10" w:type="dxa"/>
        <w:bottom w:w="0" w:type="dxa"/>
        <w:right w:w="10" w:type="dxa"/>
      </w:tblCellMar>
    </w:tblPr>
    <w:tcPr>
      <w:shd w:val="clear" w:color="auto" w:fill="auto"/>
      <w:vAlign w:val="center"/>
    </w:tcPr>
  </w:style>
  <w:style w:type="table" w:styleId="QQuestionTable" w:customStyle="1">
    <w:name w:val="QQuestionTable"/>
    <w:uiPriority w:val="99"/>
    <w:qFormat/>
    <w:rsid w:val="00B07203"/>
    <w:pPr>
      <w:spacing w:after="0" w:line="240" w:lineRule="auto"/>
      <w:jc w:val="center"/>
    </w:pPr>
    <w:rPr>
      <w:rFonts w:eastAsiaTheme="minorEastAsia"/>
      <w:kern w:val="0"/>
      <w:sz w:val="22"/>
      <w:szCs w:val="22"/>
      <w14:ligatures w14:val="non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color="BFBFBF" w:sz="4" w:space="0"/>
        </w:tcBorders>
        <w:vAlign w:val="center"/>
      </w:tcPr>
    </w:tblStylePr>
    <w:tblStylePr w:type="firstCol">
      <w:tblPr/>
      <w:tcPr>
        <w:tcBorders>
          <w:right w:val="single" w:color="BFBFBF" w:sz="4" w:space="0"/>
        </w:tcBorders>
      </w:tcPr>
    </w:tblStylePr>
  </w:style>
  <w:style w:type="paragraph" w:styleId="QSkipLogic" w:customStyle="1">
    <w:name w:val="QSkipLogic"/>
    <w:basedOn w:val="Normal"/>
    <w:qFormat/>
    <w:rsid w:val="00B07203"/>
    <w:pPr>
      <w:shd w:val="clear" w:color="auto" w:fill="8D8D8D"/>
      <w:spacing w:before="120" w:after="120"/>
    </w:pPr>
    <w:rPr>
      <w:rFonts w:eastAsiaTheme="minorEastAsia" w:cstheme="minorBidi"/>
      <w:i/>
      <w:color w:val="FFFFFF"/>
      <w:sz w:val="20"/>
      <w:szCs w:val="22"/>
    </w:rPr>
  </w:style>
  <w:style w:type="table" w:styleId="QSliderLabelsTable" w:customStyle="1">
    <w:name w:val="QSliderLabelsTable"/>
    <w:uiPriority w:val="99"/>
    <w:qFormat/>
    <w:rsid w:val="00B07203"/>
    <w:pPr>
      <w:spacing w:after="0" w:line="240" w:lineRule="auto"/>
      <w:jc w:val="center"/>
    </w:pPr>
    <w:rPr>
      <w:rFonts w:eastAsiaTheme="minorEastAsia"/>
      <w:kern w:val="0"/>
      <w:sz w:val="22"/>
      <w:szCs w:val="22"/>
      <w14:ligatures w14:val="none"/>
    </w:rPr>
    <w:tblPr>
      <w:tblCellMar>
        <w:top w:w="0" w:type="dxa"/>
        <w:left w:w="0" w:type="dxa"/>
        <w:bottom w:w="0" w:type="dxa"/>
        <w:right w:w="0" w:type="dxa"/>
      </w:tblCellMar>
    </w:tblPr>
  </w:style>
  <w:style w:type="table" w:styleId="QStandardSliderTable" w:customStyle="1">
    <w:name w:val="QStandardSliderTable"/>
    <w:uiPriority w:val="99"/>
    <w:qFormat/>
    <w:rsid w:val="00B07203"/>
    <w:pPr>
      <w:spacing w:after="0" w:line="240" w:lineRule="auto"/>
      <w:jc w:val="center"/>
    </w:pPr>
    <w:rPr>
      <w:rFonts w:eastAsiaTheme="minorEastAsia"/>
      <w:kern w:val="0"/>
      <w:sz w:val="22"/>
      <w:szCs w:val="22"/>
      <w14:ligatures w14:val="none"/>
    </w:rPr>
    <w:tblPr>
      <w:tblInd w:w="0" w:type="dxa"/>
      <w:tblBorders>
        <w:top w:val="single" w:color="CCCCCC" w:sz="4" w:space="0"/>
        <w:bottom w:val="single" w:color="CCCCCC" w:sz="4" w:space="0"/>
        <w:insideH w:val="single" w:color="CCCCCC" w:sz="4" w:space="0"/>
      </w:tblBorders>
      <w:tblCellMar>
        <w:top w:w="40" w:type="dxa"/>
        <w:left w:w="120" w:type="dxa"/>
        <w:bottom w:w="40" w:type="dxa"/>
        <w:right w:w="120" w:type="dxa"/>
      </w:tblCellMar>
    </w:tblPr>
    <w:tblStylePr w:type="firstCol">
      <w:pPr>
        <w:jc w:val="right"/>
      </w:pPr>
      <w:tblPr/>
      <w:tcPr>
        <w:tcBorders>
          <w:right w:val="single" w:color="CCCCCC" w:sz="4" w:space="0"/>
        </w:tcBorders>
      </w:tcPr>
    </w:tblStylePr>
  </w:style>
  <w:style w:type="paragraph" w:styleId="QuestionSeparator" w:customStyle="1">
    <w:name w:val="QuestionSeparator"/>
    <w:basedOn w:val="Normal"/>
    <w:qFormat/>
    <w:rsid w:val="00B07203"/>
    <w:pPr>
      <w:pBdr>
        <w:top w:val="dashed" w:color="CCCCCC" w:sz="8" w:space="0"/>
      </w:pBdr>
      <w:spacing w:before="120" w:after="120" w:line="120" w:lineRule="auto"/>
    </w:pPr>
    <w:rPr>
      <w:rFonts w:eastAsiaTheme="minorEastAsia" w:cstheme="minorBidi"/>
      <w:sz w:val="22"/>
      <w:szCs w:val="22"/>
    </w:rPr>
  </w:style>
  <w:style w:type="paragraph" w:styleId="Quote">
    <w:name w:val="Quote"/>
    <w:basedOn w:val="Normal"/>
    <w:next w:val="Normal"/>
    <w:link w:val="QuoteChar"/>
    <w:uiPriority w:val="29"/>
    <w:qFormat/>
    <w:rsid w:val="00B07203"/>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B07203"/>
    <w:rPr>
      <w:rFonts w:eastAsia="Times New Roman" w:cs="Times New Roman"/>
      <w:i/>
      <w:iCs/>
      <w:color w:val="404040" w:themeColor="text1" w:themeTint="BF"/>
      <w:kern w:val="0"/>
      <w14:ligatures w14:val="none"/>
    </w:rPr>
  </w:style>
  <w:style w:type="paragraph" w:styleId="SFBlue" w:customStyle="1">
    <w:name w:val="SFBlue"/>
    <w:basedOn w:val="Normal"/>
    <w:qFormat/>
    <w:rsid w:val="00B07203"/>
    <w:pPr>
      <w:pBdr>
        <w:top w:val="single" w:color="C3CDDB" w:sz="4" w:space="4"/>
        <w:left w:val="single" w:color="C3CDDB" w:sz="4" w:space="4"/>
        <w:bottom w:val="single" w:color="C3CDDB" w:sz="4" w:space="4"/>
        <w:right w:val="single" w:color="C3CDDB" w:sz="4" w:space="4"/>
      </w:pBdr>
      <w:shd w:val="clear" w:color="auto" w:fill="E6ECF5"/>
    </w:pPr>
    <w:rPr>
      <w:rFonts w:eastAsiaTheme="minorEastAsia" w:cstheme="minorBidi"/>
      <w:b/>
      <w:color w:val="426092"/>
      <w:sz w:val="22"/>
      <w:szCs w:val="22"/>
    </w:rPr>
  </w:style>
  <w:style w:type="paragraph" w:styleId="SFGray" w:customStyle="1">
    <w:name w:val="SFGray"/>
    <w:basedOn w:val="Normal"/>
    <w:qFormat/>
    <w:rsid w:val="00B07203"/>
    <w:pPr>
      <w:pBdr>
        <w:top w:val="single" w:color="CFCFCF" w:sz="4" w:space="4"/>
        <w:left w:val="single" w:color="CFCFCF" w:sz="4" w:space="4"/>
        <w:bottom w:val="single" w:color="CFCFCF" w:sz="4" w:space="4"/>
        <w:right w:val="single" w:color="CFCFCF" w:sz="4" w:space="4"/>
      </w:pBdr>
      <w:shd w:val="clear" w:color="auto" w:fill="F2F2F2"/>
    </w:pPr>
    <w:rPr>
      <w:rFonts w:eastAsiaTheme="minorEastAsia" w:cstheme="minorBidi"/>
      <w:b/>
      <w:color w:val="555555"/>
      <w:sz w:val="22"/>
      <w:szCs w:val="22"/>
    </w:rPr>
  </w:style>
  <w:style w:type="paragraph" w:styleId="SFRed" w:customStyle="1">
    <w:name w:val="SFRed"/>
    <w:basedOn w:val="Normal"/>
    <w:qFormat/>
    <w:rsid w:val="00B07203"/>
    <w:pPr>
      <w:pBdr>
        <w:top w:val="single" w:color="700606" w:sz="4" w:space="4"/>
        <w:left w:val="single" w:color="700606" w:sz="4" w:space="4"/>
        <w:bottom w:val="single" w:color="700606" w:sz="4" w:space="4"/>
        <w:right w:val="single" w:color="700606" w:sz="4" w:space="4"/>
      </w:pBdr>
      <w:shd w:val="clear" w:color="auto" w:fill="8C0707"/>
    </w:pPr>
    <w:rPr>
      <w:rFonts w:eastAsiaTheme="minorEastAsia" w:cstheme="minorBidi"/>
      <w:b/>
      <w:color w:val="FFFFFF"/>
      <w:sz w:val="22"/>
      <w:szCs w:val="22"/>
    </w:rPr>
  </w:style>
  <w:style w:type="numbering" w:styleId="Singlepunch" w:customStyle="1">
    <w:name w:val="Single punch"/>
    <w:rsid w:val="00B07203"/>
    <w:pPr>
      <w:numPr>
        <w:numId w:val="3"/>
      </w:numPr>
    </w:pPr>
  </w:style>
  <w:style w:type="table" w:styleId="Style2" w:customStyle="1">
    <w:name w:val="Style2"/>
    <w:basedOn w:val="TableNormal"/>
    <w:uiPriority w:val="99"/>
    <w:rsid w:val="00B07203"/>
    <w:pPr>
      <w:spacing w:after="0" w:line="240" w:lineRule="auto"/>
    </w:pPr>
    <w:rPr>
      <w:rFonts w:ascii="Play" w:hAnsi="Play" w:eastAsia="Play" w:cs="Play"/>
      <w:kern w:val="0"/>
      <w:sz w:val="22"/>
      <w:szCs w:val="22"/>
      <w14:ligatures w14:val="none"/>
    </w:rPr>
    <w:tblPr/>
  </w:style>
  <w:style w:type="paragraph" w:styleId="Subtitle">
    <w:name w:val="Subtitle"/>
    <w:basedOn w:val="Normal"/>
    <w:next w:val="Normal"/>
    <w:link w:val="SubtitleChar"/>
    <w:uiPriority w:val="11"/>
    <w:qFormat/>
    <w:rsid w:val="00B07203"/>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07203"/>
    <w:rPr>
      <w:rFonts w:eastAsiaTheme="majorEastAsia" w:cstheme="majorBidi"/>
      <w:color w:val="595959" w:themeColor="text1" w:themeTint="A6"/>
      <w:spacing w:val="15"/>
      <w:kern w:val="0"/>
      <w:sz w:val="28"/>
      <w:szCs w:val="28"/>
      <w14:ligatures w14:val="none"/>
    </w:rPr>
  </w:style>
  <w:style w:type="character" w:styleId="SubtleEmphasis">
    <w:name w:val="Subtle Emphasis"/>
    <w:basedOn w:val="DefaultParagraphFont"/>
    <w:uiPriority w:val="19"/>
    <w:qFormat/>
    <w:rsid w:val="00B07203"/>
    <w:rPr>
      <w:i/>
      <w:iCs/>
      <w:color w:val="404040" w:themeColor="text1" w:themeTint="BF"/>
    </w:rPr>
  </w:style>
  <w:style w:type="table" w:styleId="TableGrid">
    <w:name w:val="Table Grid"/>
    <w:basedOn w:val="TableNormal"/>
    <w:uiPriority w:val="39"/>
    <w:rsid w:val="00B072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B07203"/>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ableHeaders" w:customStyle="1">
    <w:name w:val="Table Headers"/>
    <w:basedOn w:val="Normal"/>
    <w:next w:val="Normal"/>
    <w:qFormat/>
    <w:rsid w:val="00B07203"/>
    <w:pPr>
      <w:jc w:val="center"/>
    </w:pPr>
    <w:rPr>
      <w:b/>
      <w:bCs/>
      <w:color w:val="0F4761" w:themeColor="accent1" w:themeShade="BF"/>
    </w:rPr>
  </w:style>
  <w:style w:type="paragraph" w:styleId="TextEntryLine" w:customStyle="1">
    <w:name w:val="TextEntryLine"/>
    <w:basedOn w:val="Normal"/>
    <w:qFormat/>
    <w:rsid w:val="00B07203"/>
    <w:pPr>
      <w:spacing w:before="240"/>
    </w:pPr>
    <w:rPr>
      <w:rFonts w:eastAsiaTheme="minorEastAsia" w:cstheme="minorBidi"/>
      <w:sz w:val="22"/>
      <w:szCs w:val="22"/>
    </w:rPr>
  </w:style>
  <w:style w:type="paragraph" w:styleId="Title">
    <w:name w:val="Title"/>
    <w:basedOn w:val="Normal"/>
    <w:next w:val="Normal"/>
    <w:link w:val="TitleChar"/>
    <w:uiPriority w:val="10"/>
    <w:qFormat/>
    <w:rsid w:val="00B0720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07203"/>
    <w:rPr>
      <w:rFonts w:asciiTheme="majorHAnsi" w:hAnsiTheme="majorHAnsi" w:eastAsiaTheme="majorEastAsia" w:cstheme="majorBidi"/>
      <w:spacing w:val="-10"/>
      <w:kern w:val="28"/>
      <w:sz w:val="56"/>
      <w:szCs w:val="56"/>
      <w14:ligatures w14:val="none"/>
    </w:rPr>
  </w:style>
  <w:style w:type="paragraph" w:styleId="TOC1">
    <w:name w:val="toc 1"/>
    <w:basedOn w:val="Normal"/>
    <w:next w:val="Normal"/>
    <w:autoRedefine/>
    <w:uiPriority w:val="39"/>
    <w:unhideWhenUsed/>
    <w:rsid w:val="00B07203"/>
    <w:pPr>
      <w:tabs>
        <w:tab w:val="right" w:leader="dot" w:pos="9350"/>
      </w:tabs>
      <w:spacing w:before="120"/>
    </w:pPr>
    <w:rPr>
      <w:b/>
      <w:bCs/>
      <w:i/>
      <w:iCs/>
      <w:noProof/>
    </w:rPr>
  </w:style>
  <w:style w:type="paragraph" w:styleId="TOC2">
    <w:name w:val="toc 2"/>
    <w:basedOn w:val="Normal"/>
    <w:next w:val="Normal"/>
    <w:autoRedefine/>
    <w:uiPriority w:val="39"/>
    <w:unhideWhenUsed/>
    <w:rsid w:val="00B07203"/>
    <w:pPr>
      <w:tabs>
        <w:tab w:val="right" w:leader="dot" w:pos="9350"/>
      </w:tabs>
      <w:spacing w:before="120"/>
      <w:ind w:left="240"/>
    </w:pPr>
    <w:rPr>
      <w:noProof/>
      <w:sz w:val="22"/>
      <w:szCs w:val="22"/>
    </w:rPr>
  </w:style>
  <w:style w:type="paragraph" w:styleId="TOC3">
    <w:name w:val="toc 3"/>
    <w:basedOn w:val="Normal"/>
    <w:next w:val="Normal"/>
    <w:autoRedefine/>
    <w:uiPriority w:val="39"/>
    <w:unhideWhenUsed/>
    <w:rsid w:val="00B07203"/>
    <w:pPr>
      <w:ind w:left="480"/>
    </w:pPr>
    <w:rPr>
      <w:sz w:val="20"/>
      <w:szCs w:val="20"/>
    </w:rPr>
  </w:style>
  <w:style w:type="paragraph" w:styleId="TOC4">
    <w:name w:val="toc 4"/>
    <w:basedOn w:val="Normal"/>
    <w:next w:val="Normal"/>
    <w:autoRedefine/>
    <w:uiPriority w:val="39"/>
    <w:unhideWhenUsed/>
    <w:rsid w:val="00B07203"/>
    <w:pPr>
      <w:ind w:left="720"/>
    </w:pPr>
    <w:rPr>
      <w:sz w:val="20"/>
      <w:szCs w:val="20"/>
    </w:rPr>
  </w:style>
  <w:style w:type="paragraph" w:styleId="TOC5">
    <w:name w:val="toc 5"/>
    <w:basedOn w:val="Normal"/>
    <w:next w:val="Normal"/>
    <w:autoRedefine/>
    <w:uiPriority w:val="39"/>
    <w:unhideWhenUsed/>
    <w:rsid w:val="00B07203"/>
    <w:pPr>
      <w:ind w:left="960"/>
    </w:pPr>
    <w:rPr>
      <w:sz w:val="20"/>
      <w:szCs w:val="20"/>
    </w:rPr>
  </w:style>
  <w:style w:type="paragraph" w:styleId="TOC6">
    <w:name w:val="toc 6"/>
    <w:basedOn w:val="Normal"/>
    <w:next w:val="Normal"/>
    <w:autoRedefine/>
    <w:uiPriority w:val="39"/>
    <w:unhideWhenUsed/>
    <w:rsid w:val="00B07203"/>
    <w:pPr>
      <w:ind w:left="1200"/>
    </w:pPr>
    <w:rPr>
      <w:sz w:val="20"/>
      <w:szCs w:val="20"/>
    </w:rPr>
  </w:style>
  <w:style w:type="paragraph" w:styleId="TOC7">
    <w:name w:val="toc 7"/>
    <w:basedOn w:val="Normal"/>
    <w:next w:val="Normal"/>
    <w:autoRedefine/>
    <w:uiPriority w:val="39"/>
    <w:unhideWhenUsed/>
    <w:rsid w:val="00B07203"/>
    <w:pPr>
      <w:ind w:left="1440"/>
    </w:pPr>
    <w:rPr>
      <w:sz w:val="20"/>
      <w:szCs w:val="20"/>
    </w:rPr>
  </w:style>
  <w:style w:type="paragraph" w:styleId="TOC8">
    <w:name w:val="toc 8"/>
    <w:basedOn w:val="Normal"/>
    <w:next w:val="Normal"/>
    <w:autoRedefine/>
    <w:uiPriority w:val="39"/>
    <w:unhideWhenUsed/>
    <w:rsid w:val="00B07203"/>
    <w:pPr>
      <w:ind w:left="1680"/>
    </w:pPr>
    <w:rPr>
      <w:sz w:val="20"/>
      <w:szCs w:val="20"/>
    </w:rPr>
  </w:style>
  <w:style w:type="paragraph" w:styleId="TOC9">
    <w:name w:val="toc 9"/>
    <w:basedOn w:val="Normal"/>
    <w:next w:val="Normal"/>
    <w:autoRedefine/>
    <w:uiPriority w:val="39"/>
    <w:unhideWhenUsed/>
    <w:rsid w:val="00B07203"/>
    <w:pPr>
      <w:ind w:left="1920"/>
    </w:pPr>
    <w:rPr>
      <w:sz w:val="20"/>
      <w:szCs w:val="20"/>
    </w:rPr>
  </w:style>
  <w:style w:type="paragraph" w:styleId="TOCHeading">
    <w:name w:val="TOC Heading"/>
    <w:basedOn w:val="Heading1"/>
    <w:next w:val="Normal"/>
    <w:uiPriority w:val="39"/>
    <w:unhideWhenUsed/>
    <w:qFormat/>
    <w:rsid w:val="00B07203"/>
    <w:pPr>
      <w:spacing w:before="480" w:after="0"/>
      <w:jc w:val="left"/>
      <w:outlineLvl w:val="9"/>
    </w:pPr>
    <w:rPr>
      <w:b w:val="0"/>
      <w:bCs w:val="0"/>
      <w:sz w:val="28"/>
      <w:szCs w:val="28"/>
    </w:rPr>
  </w:style>
  <w:style w:type="character" w:styleId="UnresolvedMention">
    <w:name w:val="Unresolved Mention"/>
    <w:basedOn w:val="DefaultParagraphFont"/>
    <w:uiPriority w:val="99"/>
    <w:semiHidden/>
    <w:unhideWhenUsed/>
    <w:rsid w:val="00B07203"/>
    <w:rPr>
      <w:color w:val="605E5C"/>
      <w:shd w:val="clear" w:color="auto" w:fill="E1DFDD"/>
    </w:rPr>
  </w:style>
  <w:style w:type="paragraph" w:styleId="NoSpacing">
    <w:uiPriority w:val="1"/>
    <w:name w:val="No Spacing"/>
    <w:qFormat/>
    <w:rsid w:val="6496DF1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hyperlink" Target="https://naccchildlaw.box.com/s/8cidul7un98g6l0a1zr4uts1s04uemg7" TargetMode="External" Id="Rfcd8d3d3387545e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Ginger Burton</dc:creator>
  <keywords/>
  <dc:description/>
  <lastModifiedBy>Shannon Felder</lastModifiedBy>
  <revision>7</revision>
  <dcterms:created xsi:type="dcterms:W3CDTF">2025-11-13T20:25:00.0000000Z</dcterms:created>
  <dcterms:modified xsi:type="dcterms:W3CDTF">2026-10-09T18:48:48.8517975Z</dcterms:modified>
</coreProperties>
</file>