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33B0" w:rsidR="006B28A6" w:rsidP="00B9761B" w:rsidRDefault="006B28A6" w14:paraId="48E5CF1E" w14:textId="7021716F">
      <w:pPr>
        <w:snapToGrid w:val="0"/>
        <w:spacing w:after="120" w:line="240" w:lineRule="auto"/>
        <w:rPr>
          <w:b/>
          <w:bCs/>
          <w:sz w:val="34"/>
          <w:szCs w:val="34"/>
        </w:rPr>
      </w:pPr>
      <w:r w:rsidRPr="005433B0">
        <w:rPr>
          <w:b/>
          <w:bCs/>
          <w:sz w:val="34"/>
          <w:szCs w:val="34"/>
        </w:rPr>
        <w:t>An Interactive Journal for Foster</w:t>
      </w:r>
      <w:r w:rsidR="00B9761B">
        <w:rPr>
          <w:b/>
          <w:bCs/>
          <w:sz w:val="34"/>
          <w:szCs w:val="34"/>
        </w:rPr>
        <w:t xml:space="preserve"> Youth</w:t>
      </w:r>
      <w:r w:rsidRPr="005433B0">
        <w:rPr>
          <w:b/>
          <w:bCs/>
          <w:sz w:val="34"/>
          <w:szCs w:val="34"/>
        </w:rPr>
        <w:t xml:space="preserve"> </w:t>
      </w:r>
    </w:p>
    <w:p w:rsidR="00251B2F" w:rsidP="201AC9CC" w:rsidRDefault="00513EAD" w14:paraId="00000004" w14:textId="62716D30">
      <w:pPr>
        <w:snapToGrid w:val="0"/>
        <w:spacing w:after="120" w:line="288" w:lineRule="auto"/>
        <w:rPr>
          <w:b w:val="1"/>
          <w:bCs w:val="1"/>
          <w:sz w:val="20"/>
          <w:szCs w:val="20"/>
          <w:lang w:val="en-US"/>
        </w:rPr>
      </w:pPr>
      <w:r w:rsidRPr="201AC9CC" w:rsidR="201AC9CC">
        <w:rPr>
          <w:sz w:val="20"/>
          <w:szCs w:val="20"/>
          <w:lang w:val="en-US"/>
        </w:rPr>
        <w:t xml:space="preserve">This journal is a tool that </w:t>
      </w:r>
      <w:r w:rsidRPr="201AC9CC" w:rsidR="201AC9CC">
        <w:rPr>
          <w:sz w:val="20"/>
          <w:szCs w:val="20"/>
          <w:lang w:val="en-US"/>
        </w:rPr>
        <w:t>accompanies</w:t>
      </w:r>
      <w:r w:rsidRPr="201AC9CC" w:rsidR="201AC9CC">
        <w:rPr>
          <w:sz w:val="20"/>
          <w:szCs w:val="20"/>
          <w:lang w:val="en-US"/>
        </w:rPr>
        <w:t xml:space="preserve"> the Your Case, Your Rights: Your Guide to Exercising Self- Advocacy document, so youth in foster care can </w:t>
      </w:r>
      <w:r w:rsidRPr="201AC9CC" w:rsidR="201AC9CC">
        <w:rPr>
          <w:sz w:val="20"/>
          <w:szCs w:val="20"/>
          <w:lang w:val="en-US"/>
        </w:rPr>
        <w:t>make a plan</w:t>
      </w:r>
      <w:r w:rsidRPr="201AC9CC" w:rsidR="201AC9CC">
        <w:rPr>
          <w:sz w:val="20"/>
          <w:szCs w:val="20"/>
          <w:lang w:val="en-US"/>
        </w:rPr>
        <w:t xml:space="preserve"> with concrete steps and actions needed to exercise their rights. Like the Your Case, Your Rights: Your Guide to Exercising Self- Advocacy document, this journal was also created for foster youth by former foster youth as well as attorneys who currently represent foster youth. </w:t>
      </w:r>
    </w:p>
    <w:p w:rsidR="00251B2F" w:rsidP="00B9761B" w:rsidRDefault="00513EAD" w14:paraId="00000006" w14:textId="77777777">
      <w:pPr>
        <w:snapToGrid w:val="0"/>
        <w:spacing w:after="120" w:line="288" w:lineRule="auto"/>
        <w:rPr>
          <w:b/>
          <w:sz w:val="20"/>
          <w:szCs w:val="20"/>
        </w:rPr>
      </w:pPr>
      <w:r>
        <w:rPr>
          <w:b/>
          <w:sz w:val="20"/>
          <w:szCs w:val="20"/>
        </w:rPr>
        <w:t>Sections of the Journal:</w:t>
      </w:r>
    </w:p>
    <w:p w:rsidR="00251B2F" w:rsidP="00B9761B" w:rsidRDefault="423D5C53" w14:paraId="00000008" w14:textId="77777777">
      <w:pPr>
        <w:snapToGrid w:val="0"/>
        <w:spacing w:after="120" w:line="288" w:lineRule="auto"/>
        <w:rPr>
          <w:b/>
          <w:bCs/>
          <w:sz w:val="20"/>
          <w:szCs w:val="20"/>
        </w:rPr>
      </w:pPr>
      <w:r w:rsidRPr="423D5C53">
        <w:rPr>
          <w:b/>
          <w:bCs/>
          <w:sz w:val="20"/>
          <w:szCs w:val="20"/>
        </w:rPr>
        <w:t>Table of Contents:</w:t>
      </w:r>
    </w:p>
    <w:p w:rsidR="00251B2F" w:rsidP="00B9761B" w:rsidRDefault="423D5C53" w14:paraId="0000000A" w14:textId="77777777">
      <w:pPr>
        <w:numPr>
          <w:ilvl w:val="0"/>
          <w:numId w:val="1"/>
        </w:numPr>
        <w:snapToGrid w:val="0"/>
        <w:spacing w:after="120" w:line="288" w:lineRule="auto"/>
        <w:rPr>
          <w:b/>
          <w:bCs/>
          <w:sz w:val="20"/>
          <w:szCs w:val="20"/>
        </w:rPr>
      </w:pPr>
      <w:r w:rsidRPr="423D5C53">
        <w:rPr>
          <w:b/>
          <w:bCs/>
          <w:sz w:val="20"/>
          <w:szCs w:val="20"/>
        </w:rPr>
        <w:t>Step 1: Believing in Your Rights</w:t>
      </w:r>
    </w:p>
    <w:p w:rsidR="00251B2F" w:rsidP="00B9761B" w:rsidRDefault="00513EAD" w14:paraId="0000000B" w14:textId="77777777">
      <w:pPr>
        <w:numPr>
          <w:ilvl w:val="1"/>
          <w:numId w:val="1"/>
        </w:numPr>
        <w:snapToGrid w:val="0"/>
        <w:spacing w:after="120" w:line="288" w:lineRule="auto"/>
        <w:rPr>
          <w:sz w:val="20"/>
          <w:szCs w:val="20"/>
        </w:rPr>
      </w:pPr>
      <w:r>
        <w:rPr>
          <w:sz w:val="20"/>
          <w:szCs w:val="20"/>
        </w:rPr>
        <w:t>Practice Self Affirmations</w:t>
      </w:r>
    </w:p>
    <w:p w:rsidR="00251B2F" w:rsidP="201AC9CC" w:rsidRDefault="00513EAD" w14:paraId="0000000C" w14:textId="77777777" w14:noSpellErr="1">
      <w:pPr>
        <w:numPr>
          <w:ilvl w:val="1"/>
          <w:numId w:val="1"/>
        </w:numPr>
        <w:snapToGrid w:val="0"/>
        <w:spacing w:after="120" w:line="288" w:lineRule="auto"/>
        <w:rPr>
          <w:sz w:val="20"/>
          <w:szCs w:val="20"/>
          <w:lang w:val="en-US"/>
        </w:rPr>
      </w:pPr>
      <w:r w:rsidRPr="201AC9CC" w:rsidR="201AC9CC">
        <w:rPr>
          <w:sz w:val="20"/>
          <w:szCs w:val="20"/>
          <w:lang w:val="en-US"/>
        </w:rPr>
        <w:t xml:space="preserve">Identify Spaces and People that Empower You </w:t>
      </w:r>
    </w:p>
    <w:p w:rsidR="00251B2F" w:rsidP="00B9761B" w:rsidRDefault="423D5C53" w14:paraId="0000000D" w14:textId="77777777">
      <w:pPr>
        <w:numPr>
          <w:ilvl w:val="0"/>
          <w:numId w:val="1"/>
        </w:numPr>
        <w:snapToGrid w:val="0"/>
        <w:spacing w:after="120" w:line="288" w:lineRule="auto"/>
        <w:rPr>
          <w:b/>
          <w:bCs/>
          <w:sz w:val="20"/>
          <w:szCs w:val="20"/>
        </w:rPr>
      </w:pPr>
      <w:r w:rsidRPr="423D5C53">
        <w:rPr>
          <w:b/>
          <w:bCs/>
          <w:sz w:val="20"/>
          <w:szCs w:val="20"/>
        </w:rPr>
        <w:t>Step 2: Discovering and Knowing Your Rights</w:t>
      </w:r>
    </w:p>
    <w:p w:rsidR="00251B2F" w:rsidP="00B9761B" w:rsidRDefault="00513EAD" w14:paraId="0000000E" w14:textId="77777777">
      <w:pPr>
        <w:numPr>
          <w:ilvl w:val="1"/>
          <w:numId w:val="1"/>
        </w:numPr>
        <w:snapToGrid w:val="0"/>
        <w:spacing w:after="120" w:line="288" w:lineRule="auto"/>
        <w:rPr>
          <w:sz w:val="20"/>
          <w:szCs w:val="20"/>
        </w:rPr>
      </w:pPr>
      <w:r>
        <w:rPr>
          <w:sz w:val="20"/>
          <w:szCs w:val="20"/>
        </w:rPr>
        <w:t xml:space="preserve">Keep Track of Your Rights </w:t>
      </w:r>
    </w:p>
    <w:p w:rsidR="00251B2F" w:rsidP="00B9761B" w:rsidRDefault="00513EAD" w14:paraId="0000000F" w14:textId="77777777">
      <w:pPr>
        <w:numPr>
          <w:ilvl w:val="1"/>
          <w:numId w:val="1"/>
        </w:numPr>
        <w:snapToGrid w:val="0"/>
        <w:spacing w:after="120" w:line="288" w:lineRule="auto"/>
        <w:rPr>
          <w:sz w:val="20"/>
          <w:szCs w:val="20"/>
        </w:rPr>
      </w:pPr>
      <w:r>
        <w:rPr>
          <w:sz w:val="20"/>
          <w:szCs w:val="20"/>
        </w:rPr>
        <w:t xml:space="preserve">Jot Down Unfamiliar Terms </w:t>
      </w:r>
    </w:p>
    <w:p w:rsidR="00251B2F" w:rsidP="00B9761B" w:rsidRDefault="423D5C53" w14:paraId="00000010" w14:textId="77777777">
      <w:pPr>
        <w:numPr>
          <w:ilvl w:val="0"/>
          <w:numId w:val="1"/>
        </w:numPr>
        <w:snapToGrid w:val="0"/>
        <w:spacing w:after="120" w:line="288" w:lineRule="auto"/>
        <w:rPr>
          <w:b/>
          <w:bCs/>
          <w:sz w:val="20"/>
          <w:szCs w:val="20"/>
        </w:rPr>
      </w:pPr>
      <w:r w:rsidRPr="423D5C53">
        <w:rPr>
          <w:b/>
          <w:bCs/>
          <w:sz w:val="20"/>
          <w:szCs w:val="20"/>
        </w:rPr>
        <w:t>Step 3: Self Advocacy Planning</w:t>
      </w:r>
    </w:p>
    <w:p w:rsidR="00251B2F" w:rsidP="00B9761B" w:rsidRDefault="00513EAD" w14:paraId="00000011" w14:textId="77777777">
      <w:pPr>
        <w:numPr>
          <w:ilvl w:val="1"/>
          <w:numId w:val="1"/>
        </w:numPr>
        <w:snapToGrid w:val="0"/>
        <w:spacing w:after="120" w:line="288" w:lineRule="auto"/>
        <w:rPr>
          <w:sz w:val="20"/>
          <w:szCs w:val="20"/>
        </w:rPr>
      </w:pPr>
      <w:r>
        <w:rPr>
          <w:sz w:val="20"/>
          <w:szCs w:val="20"/>
        </w:rPr>
        <w:t xml:space="preserve">Gather Evidence and Documentation </w:t>
      </w:r>
    </w:p>
    <w:p w:rsidR="00251B2F" w:rsidP="00B9761B" w:rsidRDefault="00513EAD" w14:paraId="00000012" w14:textId="77777777">
      <w:pPr>
        <w:numPr>
          <w:ilvl w:val="1"/>
          <w:numId w:val="1"/>
        </w:numPr>
        <w:snapToGrid w:val="0"/>
        <w:spacing w:after="120" w:line="288" w:lineRule="auto"/>
        <w:rPr>
          <w:sz w:val="20"/>
          <w:szCs w:val="20"/>
        </w:rPr>
      </w:pPr>
      <w:r>
        <w:rPr>
          <w:sz w:val="20"/>
          <w:szCs w:val="20"/>
        </w:rPr>
        <w:t xml:space="preserve">Prepare Your Talking Points </w:t>
      </w:r>
    </w:p>
    <w:p w:rsidR="00251B2F" w:rsidP="00B9761B" w:rsidRDefault="00513EAD" w14:paraId="00000013" w14:textId="77777777">
      <w:pPr>
        <w:numPr>
          <w:ilvl w:val="1"/>
          <w:numId w:val="1"/>
        </w:numPr>
        <w:snapToGrid w:val="0"/>
        <w:spacing w:after="120" w:line="288" w:lineRule="auto"/>
        <w:rPr>
          <w:sz w:val="20"/>
          <w:szCs w:val="20"/>
        </w:rPr>
      </w:pPr>
      <w:r>
        <w:rPr>
          <w:sz w:val="20"/>
          <w:szCs w:val="20"/>
        </w:rPr>
        <w:t xml:space="preserve">Practice Self-Advocacy </w:t>
      </w:r>
    </w:p>
    <w:p w:rsidR="00251B2F" w:rsidP="00B9761B" w:rsidRDefault="423D5C53" w14:paraId="00000014" w14:textId="77777777">
      <w:pPr>
        <w:numPr>
          <w:ilvl w:val="0"/>
          <w:numId w:val="1"/>
        </w:numPr>
        <w:snapToGrid w:val="0"/>
        <w:spacing w:after="120" w:line="288" w:lineRule="auto"/>
        <w:rPr>
          <w:b/>
          <w:bCs/>
          <w:sz w:val="20"/>
          <w:szCs w:val="20"/>
        </w:rPr>
      </w:pPr>
      <w:r w:rsidRPr="423D5C53">
        <w:rPr>
          <w:b/>
          <w:bCs/>
          <w:sz w:val="20"/>
          <w:szCs w:val="20"/>
        </w:rPr>
        <w:t>Step 4:  Ensuring Accountability and Exercising Your Rights</w:t>
      </w:r>
    </w:p>
    <w:p w:rsidR="00251B2F" w:rsidP="201AC9CC" w:rsidRDefault="00513EAD" w14:paraId="00000015" w14:textId="77777777" w14:noSpellErr="1">
      <w:pPr>
        <w:numPr>
          <w:ilvl w:val="1"/>
          <w:numId w:val="1"/>
        </w:numPr>
        <w:snapToGrid w:val="0"/>
        <w:spacing w:after="120" w:line="288" w:lineRule="auto"/>
        <w:rPr>
          <w:sz w:val="20"/>
          <w:szCs w:val="20"/>
          <w:lang w:val="en-US"/>
        </w:rPr>
      </w:pPr>
      <w:r w:rsidRPr="201AC9CC" w:rsidR="201AC9CC">
        <w:rPr>
          <w:sz w:val="20"/>
          <w:szCs w:val="20"/>
          <w:lang w:val="en-US"/>
        </w:rPr>
        <w:t xml:space="preserve">Identify Your Pathway for Reporting </w:t>
      </w:r>
    </w:p>
    <w:p w:rsidR="00251B2F" w:rsidP="00B9761B" w:rsidRDefault="00513EAD" w14:paraId="00000016" w14:textId="77777777">
      <w:pPr>
        <w:numPr>
          <w:ilvl w:val="1"/>
          <w:numId w:val="1"/>
        </w:numPr>
        <w:snapToGrid w:val="0"/>
        <w:spacing w:after="120" w:line="288" w:lineRule="auto"/>
        <w:rPr>
          <w:sz w:val="20"/>
          <w:szCs w:val="20"/>
        </w:rPr>
      </w:pPr>
      <w:r>
        <w:rPr>
          <w:sz w:val="20"/>
          <w:szCs w:val="20"/>
        </w:rPr>
        <w:t xml:space="preserve">Go “Up the Chain” to Ensure Accountability </w:t>
      </w:r>
    </w:p>
    <w:p w:rsidR="00251B2F" w:rsidP="00B9761B" w:rsidRDefault="00513EAD" w14:paraId="00000017" w14:textId="77777777">
      <w:pPr>
        <w:numPr>
          <w:ilvl w:val="1"/>
          <w:numId w:val="1"/>
        </w:numPr>
        <w:snapToGrid w:val="0"/>
        <w:spacing w:after="120" w:line="288" w:lineRule="auto"/>
        <w:rPr>
          <w:sz w:val="20"/>
          <w:szCs w:val="20"/>
        </w:rPr>
      </w:pPr>
      <w:r>
        <w:rPr>
          <w:sz w:val="20"/>
          <w:szCs w:val="20"/>
        </w:rPr>
        <w:t>Putting the Guide to Use</w:t>
      </w:r>
    </w:p>
    <w:p w:rsidR="00C6421C" w:rsidP="00B9761B" w:rsidRDefault="00C6421C" w14:paraId="32C46400" w14:textId="77777777">
      <w:pPr>
        <w:snapToGrid w:val="0"/>
        <w:spacing w:after="120" w:line="288" w:lineRule="auto"/>
        <w:rPr>
          <w:b/>
          <w:bCs/>
          <w:sz w:val="20"/>
          <w:szCs w:val="20"/>
        </w:rPr>
      </w:pPr>
      <w:r>
        <w:rPr>
          <w:b/>
          <w:bCs/>
          <w:sz w:val="20"/>
          <w:szCs w:val="20"/>
        </w:rPr>
        <w:br w:type="page"/>
      </w:r>
    </w:p>
    <w:p w:rsidR="006B28A6" w:rsidP="00B9761B" w:rsidRDefault="006B28A6" w14:paraId="6C772596" w14:textId="77777777">
      <w:pPr>
        <w:pStyle w:val="Heading3"/>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40" w:lineRule="auto"/>
        <w:rPr>
          <w:b/>
          <w:bCs/>
          <w:color w:val="000000"/>
          <w:sz w:val="34"/>
          <w:szCs w:val="34"/>
        </w:rPr>
      </w:pPr>
      <w:r w:rsidRPr="18E95734">
        <w:rPr>
          <w:b/>
          <w:bCs/>
          <w:color w:val="000000" w:themeColor="text1"/>
          <w:sz w:val="34"/>
          <w:szCs w:val="34"/>
        </w:rPr>
        <w:t>Step 1: Believing in Your Rights</w:t>
      </w:r>
    </w:p>
    <w:p w:rsidR="00251B2F" w:rsidP="00B9761B" w:rsidRDefault="00513EAD" w14:paraId="0000001C" w14:textId="77777777">
      <w:pPr>
        <w:snapToGrid w:val="0"/>
        <w:spacing w:after="120" w:line="288" w:lineRule="auto"/>
        <w:rPr>
          <w:b/>
          <w:sz w:val="20"/>
          <w:szCs w:val="20"/>
        </w:rPr>
      </w:pPr>
      <w:r>
        <w:rPr>
          <w:b/>
          <w:sz w:val="20"/>
          <w:szCs w:val="20"/>
        </w:rPr>
        <w:t>Practice Self Affirmations</w:t>
      </w:r>
    </w:p>
    <w:p w:rsidR="00251B2F" w:rsidP="201AC9CC" w:rsidRDefault="28BF5551" w14:paraId="0000001E" w14:textId="44C5D453" w14:noSpellErr="1">
      <w:pPr>
        <w:snapToGrid w:val="0"/>
        <w:spacing w:after="120" w:line="288" w:lineRule="auto"/>
        <w:rPr>
          <w:sz w:val="20"/>
          <w:szCs w:val="20"/>
          <w:lang w:val="en-US"/>
        </w:rPr>
      </w:pPr>
      <w:r w:rsidRPr="201AC9CC" w:rsidR="201AC9CC">
        <w:rPr>
          <w:sz w:val="20"/>
          <w:szCs w:val="20"/>
          <w:lang w:val="en-US"/>
        </w:rPr>
        <w:t>As we conducted</w:t>
      </w:r>
      <w:sdt>
        <w:sdtPr>
          <w:id w:val="-1722590400"/>
          <w:tag w:val="goog_rdk_0"/>
          <w:placeholder>
            <w:docPart w:val="DefaultPlaceholder_1081868574"/>
          </w:placeholder>
        </w:sdtPr>
        <w:sdtContent/>
      </w:sdt>
      <w:r w:rsidRPr="201AC9CC" w:rsidR="201AC9CC">
        <w:rPr>
          <w:sz w:val="20"/>
          <w:szCs w:val="20"/>
          <w:lang w:val="en-US"/>
        </w:rPr>
        <w:t xml:space="preserve"> </w:t>
      </w:r>
      <w:hyperlink r:id="R8bdfe3add8764ac3">
        <w:r w:rsidRPr="201AC9CC" w:rsidR="201AC9CC">
          <w:rPr>
            <w:rStyle w:val="Hyperlink"/>
            <w:sz w:val="20"/>
            <w:szCs w:val="20"/>
            <w:lang w:val="en-US"/>
          </w:rPr>
          <w:t>surveys and focus groups</w:t>
        </w:r>
      </w:hyperlink>
      <w:r w:rsidRPr="201AC9CC" w:rsidR="201AC9CC">
        <w:rPr>
          <w:sz w:val="20"/>
          <w:szCs w:val="20"/>
          <w:lang w:val="en-US"/>
        </w:rPr>
        <w:t xml:space="preserve"> to gather input to make the </w:t>
      </w:r>
      <w:hyperlink r:id="R9c558ee00302455c">
        <w:r w:rsidRPr="201AC9CC" w:rsidR="201AC9CC">
          <w:rPr>
            <w:rStyle w:val="Hyperlink"/>
            <w:sz w:val="20"/>
            <w:szCs w:val="20"/>
            <w:lang w:val="en-US"/>
          </w:rPr>
          <w:t>Guide</w:t>
        </w:r>
      </w:hyperlink>
      <w:r w:rsidRPr="201AC9CC" w:rsidR="201AC9CC">
        <w:rPr>
          <w:sz w:val="20"/>
          <w:szCs w:val="20"/>
          <w:lang w:val="en-US"/>
        </w:rPr>
        <w:t xml:space="preserve">, a common theme we heard from foster youth was they did not feel they were worthy to advocate for themselves or make a change. They had to find supportive people to help change that mindset and exercise their rights. </w:t>
      </w:r>
      <w:r w:rsidRPr="201AC9CC" w:rsidR="201AC9CC">
        <w:rPr>
          <w:sz w:val="20"/>
          <w:szCs w:val="20"/>
          <w:lang w:val="en-US"/>
        </w:rPr>
        <w:t>First and foremost</w:t>
      </w:r>
      <w:r w:rsidRPr="201AC9CC" w:rsidR="201AC9CC">
        <w:rPr>
          <w:sz w:val="20"/>
          <w:szCs w:val="20"/>
          <w:lang w:val="en-US"/>
        </w:rPr>
        <w:t xml:space="preserve">, know you are worth having your rights respected. You can practice this by thinking, saying, or writing general positive statements to yourself such as “I am worthy” or “I deserve to be respected” or “I deserve to have my rights protected.”  Once you have </w:t>
      </w:r>
      <w:r w:rsidRPr="201AC9CC" w:rsidR="201AC9CC">
        <w:rPr>
          <w:sz w:val="20"/>
          <w:szCs w:val="20"/>
          <w:lang w:val="en-US"/>
        </w:rPr>
        <w:t>come up with</w:t>
      </w:r>
      <w:r w:rsidRPr="201AC9CC" w:rsidR="201AC9CC">
        <w:rPr>
          <w:sz w:val="20"/>
          <w:szCs w:val="20"/>
          <w:lang w:val="en-US"/>
        </w:rPr>
        <w:t xml:space="preserve"> affirmations that help you believe in your rights, you can get more specific with themes. For example, highlighting things such as “I am a gifted artist/writer/listener/singer” or “even though I have survived [certain situation], I am still deserving of love.” Adding specificity to these self-affirmations can help you to believe in and love yourself in addition to believing in your rights.</w:t>
      </w:r>
    </w:p>
    <w:p w:rsidR="00251B2F" w:rsidP="00B9761B" w:rsidRDefault="00513EAD" w14:paraId="00000020" w14:textId="77777777">
      <w:pPr>
        <w:snapToGrid w:val="0"/>
        <w:spacing w:after="120" w:line="288" w:lineRule="auto"/>
        <w:rPr>
          <w:sz w:val="20"/>
          <w:szCs w:val="20"/>
        </w:rPr>
      </w:pPr>
      <w:r>
        <w:rPr>
          <w:sz w:val="20"/>
          <w:szCs w:val="20"/>
        </w:rPr>
        <w:t>Jot down a few self-affirmations that you would like to tell yourself right now and/or regularly.</w:t>
      </w:r>
    </w:p>
    <w:p w:rsidR="00251B2F" w:rsidP="00B9761B" w:rsidRDefault="00513EAD" w14:paraId="00000022" w14:textId="772A863A">
      <w:pPr>
        <w:snapToGrid w:val="0"/>
        <w:spacing w:after="120" w:line="288" w:lineRule="auto"/>
        <w:rPr>
          <w:color w:val="999999"/>
          <w:sz w:val="20"/>
          <w:szCs w:val="20"/>
        </w:rPr>
      </w:pPr>
      <w:r>
        <w:rPr>
          <w:color w:val="999999"/>
          <w:sz w:val="20"/>
          <w:szCs w:val="20"/>
        </w:rPr>
        <w:t>“I deserve to have my rights protected.”</w:t>
      </w:r>
    </w:p>
    <w:p w:rsidR="00E967B6" w:rsidP="00E967B6" w:rsidRDefault="00E967B6" w14:paraId="735B9CBD"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E967B6" w:rsidP="00E967B6" w:rsidRDefault="00E967B6" w14:paraId="1C98ECCF" w14:textId="77777777">
      <w:pPr>
        <w:tabs>
          <w:tab w:val="left" w:leader="dot" w:pos="9180"/>
        </w:tabs>
        <w:snapToGrid w:val="0"/>
        <w:spacing w:after="288" w:afterLines="120" w:line="480" w:lineRule="auto"/>
        <w:rPr>
          <w:color w:val="BFBFBF" w:themeColor="background1" w:themeShade="BF"/>
          <w:sz w:val="13"/>
          <w:szCs w:val="13"/>
        </w:rPr>
      </w:pPr>
      <w:bookmarkStart w:name="_uhxi41qrxngx" w:id="0"/>
      <w:bookmarkEnd w:id="0"/>
      <w:r w:rsidRPr="00135E39">
        <w:rPr>
          <w:color w:val="BFBFBF" w:themeColor="background1" w:themeShade="BF"/>
          <w:sz w:val="13"/>
          <w:szCs w:val="13"/>
        </w:rPr>
        <w:tab/>
      </w:r>
    </w:p>
    <w:p w:rsidRPr="00135E39" w:rsidR="00E967B6" w:rsidP="00E967B6" w:rsidRDefault="00E967B6" w14:paraId="31C17520"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65B721BE"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3D965D0D"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00251B2F" w:rsidP="201AC9CC" w:rsidRDefault="00513EAD" w14:paraId="00000028" w14:textId="77777777" w14:noSpellErr="1">
      <w:pPr>
        <w:tabs>
          <w:tab w:val="left" w:pos="720"/>
        </w:tabs>
        <w:snapToGrid w:val="0"/>
        <w:spacing w:after="120" w:line="288" w:lineRule="auto"/>
        <w:rPr>
          <w:b w:val="1"/>
          <w:bCs w:val="1"/>
          <w:sz w:val="20"/>
          <w:szCs w:val="20"/>
          <w:lang w:val="en-US"/>
        </w:rPr>
      </w:pPr>
      <w:r w:rsidRPr="201AC9CC" w:rsidR="201AC9CC">
        <w:rPr>
          <w:b w:val="1"/>
          <w:bCs w:val="1"/>
          <w:sz w:val="20"/>
          <w:szCs w:val="20"/>
          <w:lang w:val="en-US"/>
        </w:rPr>
        <w:t>Identify</w:t>
      </w:r>
      <w:r w:rsidRPr="201AC9CC" w:rsidR="201AC9CC">
        <w:rPr>
          <w:b w:val="1"/>
          <w:bCs w:val="1"/>
          <w:sz w:val="20"/>
          <w:szCs w:val="20"/>
          <w:lang w:val="en-US"/>
        </w:rPr>
        <w:t xml:space="preserve"> Spaces and People That Empower You</w:t>
      </w:r>
    </w:p>
    <w:p w:rsidR="00251B2F" w:rsidP="201AC9CC" w:rsidRDefault="00513EAD" w14:paraId="00000029" w14:textId="77777777" w14:noSpellErr="1">
      <w:pPr>
        <w:snapToGrid w:val="0"/>
        <w:spacing w:after="120" w:line="288" w:lineRule="auto"/>
        <w:rPr>
          <w:sz w:val="20"/>
          <w:szCs w:val="20"/>
          <w:lang w:val="en-US"/>
        </w:rPr>
      </w:pPr>
      <w:r w:rsidRPr="201AC9CC" w:rsidR="201AC9CC">
        <w:rPr>
          <w:sz w:val="20"/>
          <w:szCs w:val="20"/>
          <w:lang w:val="en-US"/>
        </w:rPr>
        <w:t>Consider the people that already</w:t>
      </w:r>
      <w:r w:rsidRPr="201AC9CC" w:rsidR="201AC9CC">
        <w:rPr>
          <w:sz w:val="20"/>
          <w:szCs w:val="20"/>
          <w:u w:val="single"/>
          <w:lang w:val="en-US"/>
        </w:rPr>
        <w:t xml:space="preserve"> do</w:t>
      </w:r>
      <w:r w:rsidRPr="201AC9CC" w:rsidR="201AC9CC">
        <w:rPr>
          <w:sz w:val="20"/>
          <w:szCs w:val="20"/>
          <w:lang w:val="en-US"/>
        </w:rPr>
        <w:t xml:space="preserve"> honor your rights. You can start by thinking about who you can and want to go to when you have a problem. Some partners might be your attorney or GAL (if one is assigned to you), a child welfare caseworker, a school staff member, a foster/resource parent, a counselor </w:t>
      </w:r>
      <w:r w:rsidRPr="201AC9CC" w:rsidR="201AC9CC">
        <w:rPr>
          <w:sz w:val="20"/>
          <w:szCs w:val="20"/>
          <w:lang w:val="en-US"/>
        </w:rPr>
        <w:t xml:space="preserve">etc.  </w:t>
      </w:r>
      <w:r w:rsidRPr="201AC9CC" w:rsidR="201AC9CC">
        <w:rPr>
          <w:sz w:val="20"/>
          <w:szCs w:val="20"/>
          <w:lang w:val="en-US"/>
        </w:rPr>
        <w:t xml:space="preserve">You can also consider other people in your life, such as after school clubs, sport coaches, faith leaders, etc. When the reporting process is emotionally overwhelming, takes a lot of time, or is complicated, these are the people that can support you when </w:t>
      </w:r>
      <w:r w:rsidRPr="201AC9CC" w:rsidR="201AC9CC">
        <w:rPr>
          <w:sz w:val="20"/>
          <w:szCs w:val="20"/>
          <w:lang w:val="en-US"/>
        </w:rPr>
        <w:t>it’s</w:t>
      </w:r>
      <w:r w:rsidRPr="201AC9CC" w:rsidR="201AC9CC">
        <w:rPr>
          <w:sz w:val="20"/>
          <w:szCs w:val="20"/>
          <w:lang w:val="en-US"/>
        </w:rPr>
        <w:t xml:space="preserve"> hard. </w:t>
      </w:r>
      <w:r w:rsidRPr="201AC9CC" w:rsidR="201AC9CC">
        <w:rPr>
          <w:sz w:val="20"/>
          <w:szCs w:val="20"/>
          <w:lang w:val="en-US"/>
        </w:rPr>
        <w:t>Write down the names</w:t>
      </w:r>
      <w:r w:rsidRPr="201AC9CC" w:rsidR="201AC9CC">
        <w:rPr>
          <w:sz w:val="20"/>
          <w:szCs w:val="20"/>
          <w:lang w:val="en-US"/>
        </w:rPr>
        <w:t xml:space="preserve"> and contact information of who these safe, trusted people are or could be. </w:t>
      </w:r>
    </w:p>
    <w:p w:rsidR="00251B2F" w:rsidP="201AC9CC" w:rsidRDefault="00513EAD" w14:paraId="0000002B" w14:textId="77777777">
      <w:pPr>
        <w:snapToGrid w:val="0"/>
        <w:spacing w:after="120" w:line="288" w:lineRule="auto"/>
        <w:rPr>
          <w:color w:val="999999"/>
          <w:lang w:val="en-US"/>
        </w:rPr>
      </w:pPr>
      <w:r w:rsidRPr="201AC9CC" w:rsidR="201AC9CC">
        <w:rPr>
          <w:color w:val="999999"/>
          <w:lang w:val="en-US"/>
        </w:rPr>
        <w:t>Soccer coach: text (</w:t>
      </w:r>
      <w:r w:rsidRPr="201AC9CC" w:rsidR="201AC9CC">
        <w:rPr>
          <w:color w:val="999999"/>
          <w:lang w:val="en-US"/>
        </w:rPr>
        <w:t>xxxxxx-xxxx</w:t>
      </w:r>
      <w:r w:rsidRPr="201AC9CC" w:rsidR="201AC9CC">
        <w:rPr>
          <w:color w:val="999999"/>
          <w:lang w:val="en-US"/>
        </w:rPr>
        <w:t>).</w:t>
      </w:r>
    </w:p>
    <w:p w:rsidR="00E967B6" w:rsidP="00E967B6" w:rsidRDefault="00E967B6" w14:paraId="3D70F77D"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E967B6" w:rsidP="00E967B6" w:rsidRDefault="00E967B6" w14:paraId="31D35725"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13C2ED07"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380BDD11"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3A2C9F81"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00660020" w:rsidP="00B9761B" w:rsidRDefault="00660020" w14:paraId="0BDE1146" w14:textId="77777777">
      <w:pPr>
        <w:snapToGrid w:val="0"/>
        <w:spacing w:after="120" w:line="288" w:lineRule="auto"/>
        <w:rPr>
          <w:sz w:val="20"/>
          <w:szCs w:val="20"/>
        </w:rPr>
      </w:pPr>
    </w:p>
    <w:p w:rsidR="00251B2F" w:rsidP="201AC9CC" w:rsidRDefault="28BF5551" w14:paraId="00000030" w14:textId="04AD6A92" w14:noSpellErr="1">
      <w:pPr>
        <w:snapToGrid w:val="0"/>
        <w:spacing w:after="120" w:line="288" w:lineRule="auto"/>
        <w:rPr>
          <w:sz w:val="20"/>
          <w:szCs w:val="20"/>
          <w:lang w:val="en-US"/>
        </w:rPr>
      </w:pPr>
      <w:r w:rsidRPr="201AC9CC" w:rsidR="201AC9CC">
        <w:rPr>
          <w:sz w:val="20"/>
          <w:szCs w:val="20"/>
          <w:lang w:val="en-US"/>
        </w:rPr>
        <w:t xml:space="preserve">Next, think of the places and spaces that make you feel empowered. This could be youth advocacy non-profits, </w:t>
      </w:r>
      <w:r w:rsidRPr="201AC9CC" w:rsidR="201AC9CC">
        <w:rPr>
          <w:color w:val="0000FF"/>
          <w:sz w:val="20"/>
          <w:szCs w:val="20"/>
          <w:u w:val="single"/>
          <w:lang w:val="en-US"/>
        </w:rPr>
        <w:t>youth advisory boards</w:t>
      </w:r>
      <w:r w:rsidRPr="201AC9CC" w:rsidR="201AC9CC">
        <w:rPr>
          <w:sz w:val="20"/>
          <w:szCs w:val="20"/>
          <w:lang w:val="en-US"/>
        </w:rPr>
        <w:t xml:space="preserve">, community-based or school-related advocacy or support organizations. </w:t>
      </w:r>
      <w:sdt>
        <w:sdtPr>
          <w:id w:val="-1584053689"/>
          <w:tag w:val="goog_rdk_1"/>
          <w:placeholder>
            <w:docPart w:val="DefaultPlaceholder_1081868574"/>
          </w:placeholder>
        </w:sdtPr>
        <w:sdtContent/>
      </w:sdt>
      <w:hyperlink r:id="R8052c9fe011c4212">
        <w:r w:rsidRPr="201AC9CC" w:rsidR="201AC9CC">
          <w:rPr>
            <w:rStyle w:val="Hyperlink"/>
            <w:i w:val="1"/>
            <w:iCs w:val="1"/>
            <w:sz w:val="20"/>
            <w:szCs w:val="20"/>
            <w:lang w:val="en-US"/>
          </w:rPr>
          <w:t>Your Case, Your Rights: Your Guide to Exercising Self- Advocacy</w:t>
        </w:r>
      </w:hyperlink>
      <w:r w:rsidRPr="201AC9CC" w:rsidR="201AC9CC">
        <w:rPr>
          <w:sz w:val="20"/>
          <w:szCs w:val="20"/>
          <w:lang w:val="en-US"/>
        </w:rPr>
        <w:t xml:space="preserve"> document names specific organizations you can get involved with. If you can stay </w:t>
      </w:r>
      <w:r w:rsidRPr="201AC9CC" w:rsidR="201AC9CC">
        <w:rPr>
          <w:sz w:val="20"/>
          <w:szCs w:val="20"/>
          <w:lang w:val="en-US"/>
        </w:rPr>
        <w:t>up-to-date</w:t>
      </w:r>
      <w:r w:rsidRPr="201AC9CC" w:rsidR="201AC9CC">
        <w:rPr>
          <w:sz w:val="20"/>
          <w:szCs w:val="20"/>
          <w:lang w:val="en-US"/>
        </w:rPr>
        <w:t xml:space="preserve"> with these services or connect to people who know these specific services, it can help you feel connected to a community that cares, is knowledgeable, and can help you practice advocacy skills. Write down these spaces you have or the ones you want to contact and their information. </w:t>
      </w:r>
    </w:p>
    <w:p w:rsidR="00251B2F" w:rsidP="00B9761B" w:rsidRDefault="00513EAD" w14:paraId="00000033" w14:textId="77777777">
      <w:pPr>
        <w:snapToGrid w:val="0"/>
        <w:spacing w:after="120" w:line="288" w:lineRule="auto"/>
      </w:pPr>
      <w:r>
        <w:rPr>
          <w:color w:val="999999"/>
        </w:rPr>
        <w:t>City of location Youth Advisory Board- www.website.com.</w:t>
      </w:r>
    </w:p>
    <w:p w:rsidR="00E967B6" w:rsidP="00E967B6" w:rsidRDefault="00E967B6" w14:paraId="01F88005"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E967B6" w:rsidP="00E967B6" w:rsidRDefault="00E967B6" w14:paraId="3553F790"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714D2E8C"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38FF9C88"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4124E7FF"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006B28A6" w:rsidP="00B9761B" w:rsidRDefault="006B28A6" w14:paraId="34B8F2A4" w14:textId="2005F0EC">
      <w:pPr>
        <w:pStyle w:val="Heading3"/>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40" w:lineRule="auto"/>
        <w:rPr>
          <w:b/>
          <w:bCs/>
          <w:color w:val="000000"/>
          <w:sz w:val="20"/>
          <w:szCs w:val="20"/>
        </w:rPr>
      </w:pPr>
      <w:r w:rsidRPr="18E95734">
        <w:rPr>
          <w:b/>
          <w:bCs/>
          <w:color w:val="000000" w:themeColor="text1"/>
          <w:sz w:val="34"/>
          <w:szCs w:val="34"/>
        </w:rPr>
        <w:t xml:space="preserve">Step 2: </w:t>
      </w:r>
      <w:r w:rsidR="00B9761B">
        <w:rPr>
          <w:b/>
          <w:bCs/>
          <w:color w:val="000000" w:themeColor="text1"/>
          <w:sz w:val="34"/>
          <w:szCs w:val="34"/>
        </w:rPr>
        <w:t xml:space="preserve">Discovering and </w:t>
      </w:r>
      <w:r w:rsidRPr="18E95734">
        <w:rPr>
          <w:b/>
          <w:bCs/>
          <w:color w:val="000000" w:themeColor="text1"/>
          <w:sz w:val="34"/>
          <w:szCs w:val="34"/>
        </w:rPr>
        <w:t>Knowing Your Rights</w:t>
      </w:r>
    </w:p>
    <w:p w:rsidR="00251B2F" w:rsidP="00B9761B" w:rsidRDefault="00513EAD" w14:paraId="0000003C" w14:textId="77777777">
      <w:pPr>
        <w:snapToGrid w:val="0"/>
        <w:spacing w:after="120" w:line="288" w:lineRule="auto"/>
        <w:rPr>
          <w:b/>
          <w:sz w:val="20"/>
          <w:szCs w:val="20"/>
        </w:rPr>
      </w:pPr>
      <w:r>
        <w:rPr>
          <w:b/>
          <w:sz w:val="20"/>
          <w:szCs w:val="20"/>
        </w:rPr>
        <w:t>Keep Track of Your Rights</w:t>
      </w:r>
    </w:p>
    <w:p w:rsidR="00251B2F" w:rsidP="00B9761B" w:rsidRDefault="00513EAD" w14:paraId="0000003E" w14:textId="77777777">
      <w:pPr>
        <w:snapToGrid w:val="0"/>
        <w:spacing w:after="120" w:line="288" w:lineRule="auto"/>
        <w:rPr>
          <w:sz w:val="20"/>
          <w:szCs w:val="20"/>
        </w:rPr>
      </w:pPr>
      <w:r>
        <w:rPr>
          <w:sz w:val="20"/>
          <w:szCs w:val="20"/>
        </w:rPr>
        <w:t>To learn what your rights are, there are a few options:</w:t>
      </w:r>
    </w:p>
    <w:p w:rsidR="00251B2F" w:rsidP="00B9761B" w:rsidRDefault="28BF5551" w14:paraId="00000040" w14:textId="0F67FBBF">
      <w:pPr>
        <w:snapToGrid w:val="0"/>
        <w:spacing w:after="120" w:line="288" w:lineRule="auto"/>
        <w:rPr>
          <w:sz w:val="20"/>
          <w:szCs w:val="20"/>
        </w:rPr>
      </w:pPr>
      <w:r w:rsidRPr="28BF5551">
        <w:rPr>
          <w:sz w:val="20"/>
          <w:szCs w:val="20"/>
        </w:rPr>
        <w:t xml:space="preserve">1)  You can use our </w:t>
      </w:r>
      <w:hyperlink w:history="1" r:id="rId11">
        <w:r w:rsidRPr="0056492A">
          <w:rPr>
            <w:rStyle w:val="Hyperlink"/>
            <w:sz w:val="20"/>
            <w:szCs w:val="20"/>
          </w:rPr>
          <w:t>Your Case, Your Rights: Your Guide to Exercising Self- Advocacy National Map</w:t>
        </w:r>
      </w:hyperlink>
      <w:r w:rsidRPr="28BF5551">
        <w:rPr>
          <w:sz w:val="20"/>
          <w:szCs w:val="20"/>
        </w:rPr>
        <w:t xml:space="preserve"> that has foster care legislation, agency documents, and right guides for states and territories.</w:t>
      </w:r>
    </w:p>
    <w:p w:rsidR="00251B2F" w:rsidP="00B9761B" w:rsidRDefault="00513EAD" w14:paraId="00000041" w14:textId="77777777">
      <w:pPr>
        <w:snapToGrid w:val="0"/>
        <w:spacing w:after="120" w:line="288" w:lineRule="auto"/>
        <w:rPr>
          <w:sz w:val="20"/>
          <w:szCs w:val="20"/>
        </w:rPr>
      </w:pPr>
      <w:r>
        <w:rPr>
          <w:sz w:val="20"/>
          <w:szCs w:val="20"/>
        </w:rPr>
        <w:t>2) You can request information from your attorney/ GAL directly.</w:t>
      </w:r>
    </w:p>
    <w:p w:rsidR="00251B2F" w:rsidP="00B9761B" w:rsidRDefault="00513EAD" w14:paraId="00000042" w14:textId="77777777">
      <w:pPr>
        <w:snapToGrid w:val="0"/>
        <w:spacing w:after="120" w:line="288" w:lineRule="auto"/>
        <w:rPr>
          <w:i/>
          <w:sz w:val="20"/>
          <w:szCs w:val="20"/>
        </w:rPr>
      </w:pPr>
      <w:r>
        <w:rPr>
          <w:sz w:val="20"/>
          <w:szCs w:val="20"/>
        </w:rPr>
        <w:t xml:space="preserve">3) You can look online to conduct your own research. </w:t>
      </w:r>
    </w:p>
    <w:p w:rsidR="00251B2F" w:rsidP="00B9761B" w:rsidRDefault="00513EAD" w14:paraId="00000044" w14:textId="77777777">
      <w:pPr>
        <w:snapToGrid w:val="0"/>
        <w:spacing w:after="120" w:line="288" w:lineRule="auto"/>
        <w:rPr>
          <w:sz w:val="20"/>
          <w:szCs w:val="20"/>
        </w:rPr>
      </w:pPr>
      <w:r>
        <w:rPr>
          <w:sz w:val="20"/>
          <w:szCs w:val="20"/>
        </w:rPr>
        <w:t xml:space="preserve">Jot down your sources for finding your rights and what rights you have below. </w:t>
      </w:r>
    </w:p>
    <w:p w:rsidR="00251B2F" w:rsidP="00B9761B" w:rsidRDefault="00513EAD" w14:paraId="00000046" w14:textId="77777777">
      <w:pPr>
        <w:snapToGrid w:val="0"/>
        <w:spacing w:after="120" w:line="288" w:lineRule="auto"/>
      </w:pPr>
      <w:r>
        <w:rPr>
          <w:color w:val="999999"/>
        </w:rPr>
        <w:t>National map- I have a right to see my siblings every week as listed in my state Foster Care Bill of Rights.</w:t>
      </w:r>
    </w:p>
    <w:p w:rsidR="00E967B6" w:rsidP="00E967B6" w:rsidRDefault="00E967B6" w14:paraId="74CEB44F"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E967B6" w:rsidP="00E967B6" w:rsidRDefault="00E967B6" w14:paraId="38E820AD"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3C3A6EEE"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28BE7163"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2D109D09"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00251B2F" w:rsidP="00B9761B" w:rsidRDefault="00251B2F" w14:paraId="0000004B" w14:textId="77777777">
      <w:pPr>
        <w:snapToGrid w:val="0"/>
        <w:spacing w:after="120" w:line="288" w:lineRule="auto"/>
        <w:rPr>
          <w:b/>
          <w:sz w:val="20"/>
          <w:szCs w:val="20"/>
        </w:rPr>
      </w:pPr>
    </w:p>
    <w:p w:rsidR="00251B2F" w:rsidP="00B9761B" w:rsidRDefault="00513EAD" w14:paraId="0000004C" w14:textId="77777777">
      <w:pPr>
        <w:snapToGrid w:val="0"/>
        <w:spacing w:after="120" w:line="288" w:lineRule="auto"/>
        <w:rPr>
          <w:b/>
          <w:sz w:val="20"/>
          <w:szCs w:val="20"/>
        </w:rPr>
      </w:pPr>
      <w:r>
        <w:rPr>
          <w:b/>
          <w:sz w:val="20"/>
          <w:szCs w:val="20"/>
        </w:rPr>
        <w:t>Jot Down Unfamiliar Terms</w:t>
      </w:r>
    </w:p>
    <w:p w:rsidR="00251B2F" w:rsidP="201AC9CC" w:rsidRDefault="00513EAD" w14:paraId="0000004E" w14:textId="77777777" w14:noSpellErr="1">
      <w:pPr>
        <w:snapToGrid w:val="0"/>
        <w:spacing w:after="120" w:line="288" w:lineRule="auto"/>
        <w:rPr>
          <w:sz w:val="20"/>
          <w:szCs w:val="20"/>
          <w:lang w:val="en-US"/>
        </w:rPr>
      </w:pPr>
      <w:r w:rsidRPr="201AC9CC" w:rsidR="201AC9CC">
        <w:rPr>
          <w:sz w:val="20"/>
          <w:szCs w:val="20"/>
          <w:lang w:val="en-US"/>
        </w:rPr>
        <w:t xml:space="preserve">There will </w:t>
      </w:r>
      <w:r w:rsidRPr="201AC9CC" w:rsidR="201AC9CC">
        <w:rPr>
          <w:sz w:val="20"/>
          <w:szCs w:val="20"/>
          <w:lang w:val="en-US"/>
        </w:rPr>
        <w:t>likely be</w:t>
      </w:r>
      <w:r w:rsidRPr="201AC9CC" w:rsidR="201AC9CC">
        <w:rPr>
          <w:sz w:val="20"/>
          <w:szCs w:val="20"/>
          <w:lang w:val="en-US"/>
        </w:rPr>
        <w:t xml:space="preserve"> complex language used throughout many foster care documents and processes. As you are </w:t>
      </w:r>
      <w:r w:rsidRPr="201AC9CC" w:rsidR="201AC9CC">
        <w:rPr>
          <w:sz w:val="20"/>
          <w:szCs w:val="20"/>
          <w:lang w:val="en-US"/>
        </w:rPr>
        <w:t>reading through</w:t>
      </w:r>
      <w:r w:rsidRPr="201AC9CC" w:rsidR="201AC9CC">
        <w:rPr>
          <w:sz w:val="20"/>
          <w:szCs w:val="20"/>
          <w:lang w:val="en-US"/>
        </w:rPr>
        <w:t xml:space="preserve"> your state/</w:t>
      </w:r>
      <w:r w:rsidRPr="201AC9CC" w:rsidR="201AC9CC">
        <w:rPr>
          <w:sz w:val="20"/>
          <w:szCs w:val="20"/>
          <w:lang w:val="en-US"/>
        </w:rPr>
        <w:t>jurisdiction’s</w:t>
      </w:r>
      <w:r w:rsidRPr="201AC9CC" w:rsidR="201AC9CC">
        <w:rPr>
          <w:sz w:val="20"/>
          <w:szCs w:val="20"/>
          <w:lang w:val="en-US"/>
        </w:rPr>
        <w:t xml:space="preserve"> rights documents, ensure that you can define any language you may not fully understand. You can jot down these terms below as they come up. Share this list with your attorney when you meet and ask them to explain the meaning of each, use Google, or contact a local library for information on how to access a legal terms dictionary or glossaries- like </w:t>
      </w:r>
      <w:hyperlink r:id="R7a3c789843954850">
        <w:r w:rsidRPr="201AC9CC" w:rsidR="201AC9CC">
          <w:rPr>
            <w:color w:val="1155CC"/>
            <w:sz w:val="20"/>
            <w:szCs w:val="20"/>
            <w:u w:val="single"/>
            <w:lang w:val="en-US"/>
          </w:rPr>
          <w:t>https://www.law.cornell.edu/wex</w:t>
        </w:r>
      </w:hyperlink>
    </w:p>
    <w:p w:rsidR="00251B2F" w:rsidP="00B9761B" w:rsidRDefault="00513EAD" w14:paraId="00000050" w14:textId="77777777">
      <w:pPr>
        <w:snapToGrid w:val="0"/>
        <w:spacing w:after="120" w:line="288" w:lineRule="auto"/>
        <w:rPr>
          <w:color w:val="999999"/>
        </w:rPr>
      </w:pPr>
      <w:r>
        <w:rPr>
          <w:color w:val="999999"/>
        </w:rPr>
        <w:t xml:space="preserve">Ombudsman: an office that investigates concerns/ complaints about a public agency like Child Protective Services. </w:t>
      </w:r>
    </w:p>
    <w:p w:rsidR="00E967B6" w:rsidP="00E967B6" w:rsidRDefault="00E967B6" w14:paraId="32FBA331"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E967B6" w:rsidP="00E967B6" w:rsidRDefault="00E967B6" w14:paraId="7AB06ABD"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5CFBC0A1"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4119D6F3"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175808CA"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006B28A6" w:rsidP="00B9761B" w:rsidRDefault="006B28A6" w14:paraId="3F6E479D" w14:textId="0E0A0B4D">
      <w:pPr>
        <w:pStyle w:val="Heading3"/>
        <w:keepNext w:val="0"/>
        <w:keepLines w:val="0"/>
        <w:pBdr>
          <w:top w:val="none" w:color="E3E3E3" w:sz="0" w:space="0"/>
          <w:left w:val="none" w:color="E3E3E3" w:sz="0" w:space="0"/>
          <w:bottom w:val="none" w:color="E3E3E3" w:sz="0" w:space="0"/>
          <w:right w:val="none" w:color="E3E3E3" w:sz="0" w:space="0"/>
          <w:between w:val="none" w:color="E3E3E3" w:sz="0" w:space="0"/>
        </w:pBdr>
        <w:snapToGrid w:val="0"/>
        <w:spacing w:before="0" w:after="120" w:line="240" w:lineRule="auto"/>
        <w:rPr>
          <w:b/>
          <w:bCs/>
          <w:color w:val="000000"/>
          <w:sz w:val="34"/>
          <w:szCs w:val="34"/>
        </w:rPr>
      </w:pPr>
      <w:r w:rsidRPr="18E95734">
        <w:rPr>
          <w:b/>
          <w:bCs/>
          <w:color w:val="000000" w:themeColor="text1"/>
          <w:sz w:val="34"/>
          <w:szCs w:val="34"/>
        </w:rPr>
        <w:t>Step 3: Self-Advocacy</w:t>
      </w:r>
      <w:r w:rsidR="00B9761B">
        <w:rPr>
          <w:b/>
          <w:bCs/>
          <w:color w:val="000000" w:themeColor="text1"/>
          <w:sz w:val="34"/>
          <w:szCs w:val="34"/>
        </w:rPr>
        <w:t xml:space="preserve"> </w:t>
      </w:r>
      <w:r w:rsidRPr="18E95734" w:rsidR="00B9761B">
        <w:rPr>
          <w:b/>
          <w:bCs/>
          <w:color w:val="000000" w:themeColor="text1"/>
          <w:sz w:val="34"/>
          <w:szCs w:val="34"/>
        </w:rPr>
        <w:t>Planning</w:t>
      </w:r>
    </w:p>
    <w:p w:rsidR="00251B2F" w:rsidP="00B9761B" w:rsidRDefault="00513EAD" w14:paraId="00000059" w14:textId="77777777">
      <w:pPr>
        <w:tabs>
          <w:tab w:val="left" w:pos="720"/>
        </w:tabs>
        <w:snapToGrid w:val="0"/>
        <w:spacing w:after="120" w:line="288" w:lineRule="auto"/>
        <w:rPr>
          <w:b/>
          <w:sz w:val="20"/>
          <w:szCs w:val="20"/>
        </w:rPr>
      </w:pPr>
      <w:r>
        <w:rPr>
          <w:b/>
          <w:sz w:val="20"/>
          <w:szCs w:val="20"/>
        </w:rPr>
        <w:t>Gather Evidence and Documentation</w:t>
      </w:r>
    </w:p>
    <w:p w:rsidR="00251B2F" w:rsidP="201AC9CC" w:rsidRDefault="00513EAD" w14:paraId="0000005A" w14:textId="77777777" w14:noSpellErr="1">
      <w:pPr>
        <w:snapToGrid w:val="0"/>
        <w:spacing w:after="120" w:line="288" w:lineRule="auto"/>
        <w:rPr>
          <w:sz w:val="20"/>
          <w:szCs w:val="20"/>
          <w:lang w:val="en-US"/>
        </w:rPr>
      </w:pPr>
      <w:r w:rsidRPr="201AC9CC" w:rsidR="201AC9CC">
        <w:rPr>
          <w:sz w:val="20"/>
          <w:szCs w:val="20"/>
          <w:lang w:val="en-US"/>
        </w:rPr>
        <w:t xml:space="preserve">Sometimes the best way to help others understand your rights have been violated is to show them information that supports what you say. To do this, develop a plan to collect existing and future documentation that relates to your concern. </w:t>
      </w:r>
      <w:r w:rsidRPr="201AC9CC" w:rsidR="201AC9CC">
        <w:rPr>
          <w:sz w:val="20"/>
          <w:szCs w:val="20"/>
          <w:lang w:val="en-US"/>
        </w:rPr>
        <w:t>It’s</w:t>
      </w:r>
      <w:r w:rsidRPr="201AC9CC" w:rsidR="201AC9CC">
        <w:rPr>
          <w:sz w:val="20"/>
          <w:szCs w:val="20"/>
          <w:lang w:val="en-US"/>
        </w:rPr>
        <w:t xml:space="preserve"> also helpful to keep a log for rights violations that are ongoing or happen multiple times. This may include but is not limited to text messages, pictures, emails, written notes/letters, or any other forms of informal communications, as well as formal documents (e.g., school reports, court reports, case files). This can be </w:t>
      </w:r>
      <w:r w:rsidRPr="201AC9CC" w:rsidR="201AC9CC">
        <w:rPr>
          <w:sz w:val="20"/>
          <w:szCs w:val="20"/>
          <w:lang w:val="en-US"/>
        </w:rPr>
        <w:t>very helpful</w:t>
      </w:r>
      <w:r w:rsidRPr="201AC9CC" w:rsidR="201AC9CC">
        <w:rPr>
          <w:sz w:val="20"/>
          <w:szCs w:val="20"/>
          <w:lang w:val="en-US"/>
        </w:rPr>
        <w:t xml:space="preserve">, but </w:t>
      </w:r>
      <w:r w:rsidRPr="201AC9CC" w:rsidR="201AC9CC">
        <w:rPr>
          <w:sz w:val="20"/>
          <w:szCs w:val="20"/>
          <w:lang w:val="en-US"/>
        </w:rPr>
        <w:t>don’t</w:t>
      </w:r>
      <w:r w:rsidRPr="201AC9CC" w:rsidR="201AC9CC">
        <w:rPr>
          <w:sz w:val="20"/>
          <w:szCs w:val="20"/>
          <w:lang w:val="en-US"/>
        </w:rPr>
        <w:t xml:space="preserve"> get discouraged to report if you are not able to gather evidence</w:t>
      </w:r>
      <w:r w:rsidRPr="201AC9CC" w:rsidR="201AC9CC">
        <w:rPr>
          <w:sz w:val="20"/>
          <w:szCs w:val="20"/>
          <w:lang w:val="en-US"/>
        </w:rPr>
        <w:t xml:space="preserve">.  </w:t>
      </w:r>
      <w:r w:rsidRPr="201AC9CC" w:rsidR="201AC9CC">
        <w:rPr>
          <w:sz w:val="20"/>
          <w:szCs w:val="20"/>
          <w:lang w:val="en-US"/>
        </w:rPr>
        <w:t>Your words and your truth are also a form of evidence that others should take seriously.</w:t>
      </w:r>
    </w:p>
    <w:p w:rsidR="00251B2F" w:rsidP="00B9761B" w:rsidRDefault="28BF5551" w14:paraId="0000005D" w14:textId="43BED886">
      <w:pPr>
        <w:snapToGrid w:val="0"/>
        <w:spacing w:after="120" w:line="288" w:lineRule="auto"/>
        <w:rPr>
          <w:sz w:val="20"/>
          <w:szCs w:val="20"/>
        </w:rPr>
      </w:pPr>
      <w:r w:rsidRPr="28BF5551">
        <w:rPr>
          <w:sz w:val="20"/>
          <w:szCs w:val="20"/>
        </w:rPr>
        <w:t>Make a list of the forms of evidence you have.</w:t>
      </w:r>
    </w:p>
    <w:p w:rsidR="00251B2F" w:rsidP="201AC9CC" w:rsidRDefault="00513EAD" w14:paraId="0000005E" w14:textId="77777777" w14:noSpellErr="1">
      <w:pPr>
        <w:snapToGrid w:val="0"/>
        <w:spacing w:after="120" w:line="288" w:lineRule="auto"/>
        <w:rPr>
          <w:color w:val="999999"/>
          <w:lang w:val="en-US"/>
        </w:rPr>
      </w:pPr>
      <w:r w:rsidRPr="201AC9CC" w:rsidR="201AC9CC">
        <w:rPr>
          <w:color w:val="999999"/>
          <w:lang w:val="en-US"/>
        </w:rPr>
        <w:t xml:space="preserve">-Screen shot of being told I </w:t>
      </w:r>
      <w:r w:rsidRPr="201AC9CC" w:rsidR="201AC9CC">
        <w:rPr>
          <w:color w:val="999999"/>
          <w:lang w:val="en-US"/>
        </w:rPr>
        <w:t>couldn’t</w:t>
      </w:r>
      <w:r w:rsidRPr="201AC9CC" w:rsidR="201AC9CC">
        <w:rPr>
          <w:color w:val="999999"/>
          <w:lang w:val="en-US"/>
        </w:rPr>
        <w:t xml:space="preserve"> go to a friend’s house because I told my case manager my foster parent called me an offensive name.</w:t>
      </w:r>
    </w:p>
    <w:p w:rsidR="00251B2F" w:rsidP="00B9761B" w:rsidRDefault="00513EAD" w14:paraId="0000005F" w14:textId="77777777" w14:noSpellErr="1">
      <w:pPr>
        <w:snapToGrid w:val="0"/>
        <w:spacing w:after="120" w:line="288" w:lineRule="auto"/>
      </w:pPr>
      <w:r w:rsidRPr="201AC9CC" w:rsidR="201AC9CC">
        <w:rPr>
          <w:color w:val="999999"/>
          <w:lang w:val="en-US"/>
        </w:rPr>
        <w:t xml:space="preserve">-In my notes app I documented </w:t>
      </w:r>
      <w:r w:rsidRPr="201AC9CC" w:rsidR="201AC9CC">
        <w:rPr>
          <w:color w:val="999999"/>
          <w:lang w:val="en-US"/>
        </w:rPr>
        <w:t>“ On</w:t>
      </w:r>
      <w:r w:rsidRPr="201AC9CC" w:rsidR="201AC9CC">
        <w:rPr>
          <w:color w:val="999999"/>
          <w:lang w:val="en-US"/>
        </w:rPr>
        <w:t xml:space="preserve"> March 12th, the family ate a homemade dinner </w:t>
      </w:r>
      <w:r w:rsidRPr="201AC9CC" w:rsidR="201AC9CC">
        <w:rPr>
          <w:color w:val="999999"/>
          <w:lang w:val="en-US"/>
        </w:rPr>
        <w:t>together</w:t>
      </w:r>
      <w:r w:rsidRPr="201AC9CC" w:rsidR="201AC9CC">
        <w:rPr>
          <w:color w:val="999999"/>
          <w:lang w:val="en-US"/>
        </w:rPr>
        <w:t xml:space="preserve"> but I was told not to eat it.” </w:t>
      </w:r>
    </w:p>
    <w:p w:rsidR="00E967B6" w:rsidP="00E967B6" w:rsidRDefault="00E967B6" w14:paraId="288D43A3"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E967B6" w:rsidP="00E967B6" w:rsidRDefault="00E967B6" w14:paraId="4E6894B0"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1D1D00ED"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7CB94788"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6AFA1887"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67708A" w:rsidR="00251B2F" w:rsidP="201AC9CC" w:rsidRDefault="00513EAD" w14:paraId="00000067" w14:textId="75D36829" w14:noSpellErr="1">
      <w:pPr>
        <w:snapToGrid w:val="0"/>
        <w:spacing w:after="120" w:line="288" w:lineRule="auto"/>
        <w:rPr>
          <w:b w:val="1"/>
          <w:bCs w:val="1"/>
          <w:sz w:val="20"/>
          <w:szCs w:val="20"/>
          <w:lang w:val="en-US"/>
        </w:rPr>
      </w:pPr>
      <w:r w:rsidRPr="201AC9CC" w:rsidR="201AC9CC">
        <w:rPr>
          <w:b w:val="1"/>
          <w:bCs w:val="1"/>
          <w:sz w:val="20"/>
          <w:szCs w:val="20"/>
          <w:lang w:val="en-US"/>
        </w:rPr>
        <w:t>Note</w:t>
      </w:r>
      <w:r w:rsidRPr="201AC9CC" w:rsidR="201AC9CC">
        <w:rPr>
          <w:b w:val="1"/>
          <w:bCs w:val="1"/>
          <w:sz w:val="20"/>
          <w:szCs w:val="20"/>
          <w:lang w:val="en-US"/>
        </w:rPr>
        <w:t xml:space="preserve">: </w:t>
      </w:r>
      <w:r w:rsidRPr="201AC9CC" w:rsidR="201AC9CC">
        <w:rPr>
          <w:b w:val="1"/>
          <w:bCs w:val="1"/>
          <w:sz w:val="20"/>
          <w:szCs w:val="20"/>
          <w:lang w:val="en-US"/>
        </w:rPr>
        <w:t xml:space="preserve"> </w:t>
      </w:r>
      <w:r w:rsidRPr="201AC9CC" w:rsidR="201AC9CC">
        <w:rPr>
          <w:sz w:val="20"/>
          <w:szCs w:val="20"/>
          <w:lang w:val="en-US"/>
        </w:rPr>
        <w:t>As</w:t>
      </w:r>
      <w:r w:rsidRPr="201AC9CC" w:rsidR="201AC9CC">
        <w:rPr>
          <w:sz w:val="20"/>
          <w:szCs w:val="20"/>
          <w:lang w:val="en-US"/>
        </w:rPr>
        <w:t xml:space="preserve"> you are gathering documentation and evidence to report a rights violation concern, consider the risks of the information being discovered by someone who </w:t>
      </w:r>
      <w:r w:rsidRPr="201AC9CC" w:rsidR="201AC9CC">
        <w:rPr>
          <w:sz w:val="20"/>
          <w:szCs w:val="20"/>
          <w:lang w:val="en-US"/>
        </w:rPr>
        <w:t>doesn't</w:t>
      </w:r>
      <w:r w:rsidRPr="201AC9CC" w:rsidR="201AC9CC">
        <w:rPr>
          <w:sz w:val="20"/>
          <w:szCs w:val="20"/>
          <w:lang w:val="en-US"/>
        </w:rPr>
        <w:t xml:space="preserve"> want you to bring this information forward. If a cell phone is being used, are text messages and search history </w:t>
      </w:r>
      <w:r w:rsidRPr="201AC9CC" w:rsidR="201AC9CC">
        <w:rPr>
          <w:sz w:val="20"/>
          <w:szCs w:val="20"/>
          <w:lang w:val="en-US"/>
        </w:rPr>
        <w:t>frequently</w:t>
      </w:r>
      <w:r w:rsidRPr="201AC9CC" w:rsidR="201AC9CC">
        <w:rPr>
          <w:sz w:val="20"/>
          <w:szCs w:val="20"/>
          <w:lang w:val="en-US"/>
        </w:rPr>
        <w:t xml:space="preserve"> checked? Is the conversation happening in a space that could be overheard or eavesdropped on? If email is being used, do other people have the password or would it be open for them to see (e.g., shared computer)? Being discreet may minimize the risk of retaliation. </w:t>
      </w:r>
    </w:p>
    <w:p w:rsidR="00251B2F" w:rsidP="00B9761B" w:rsidRDefault="00513EAD" w14:paraId="00000069" w14:textId="77777777">
      <w:pPr>
        <w:tabs>
          <w:tab w:val="left" w:pos="720"/>
        </w:tabs>
        <w:snapToGrid w:val="0"/>
        <w:spacing w:after="120" w:line="288" w:lineRule="auto"/>
        <w:rPr>
          <w:b/>
          <w:sz w:val="20"/>
          <w:szCs w:val="20"/>
        </w:rPr>
      </w:pPr>
      <w:r>
        <w:rPr>
          <w:b/>
          <w:sz w:val="20"/>
          <w:szCs w:val="20"/>
        </w:rPr>
        <w:t>Prepare Your Talking Points</w:t>
      </w:r>
    </w:p>
    <w:p w:rsidR="00251B2F" w:rsidP="201AC9CC" w:rsidRDefault="00513EAD" w14:paraId="0000006A" w14:textId="77777777" w14:noSpellErr="1">
      <w:pPr>
        <w:tabs>
          <w:tab w:val="left" w:pos="720"/>
        </w:tabs>
        <w:snapToGrid w:val="0"/>
        <w:spacing w:after="120" w:line="288" w:lineRule="auto"/>
        <w:rPr>
          <w:sz w:val="20"/>
          <w:szCs w:val="20"/>
          <w:lang w:val="en-US"/>
        </w:rPr>
      </w:pPr>
      <w:r w:rsidRPr="201AC9CC" w:rsidR="201AC9CC">
        <w:rPr>
          <w:sz w:val="20"/>
          <w:szCs w:val="20"/>
          <w:lang w:val="en-US"/>
        </w:rPr>
        <w:t>Effective self-advocates are well-prepared</w:t>
      </w:r>
      <w:r w:rsidRPr="201AC9CC" w:rsidR="201AC9CC">
        <w:rPr>
          <w:sz w:val="20"/>
          <w:szCs w:val="20"/>
          <w:lang w:val="en-US"/>
        </w:rPr>
        <w:t xml:space="preserve">.  </w:t>
      </w:r>
      <w:r w:rsidRPr="201AC9CC" w:rsidR="201AC9CC">
        <w:rPr>
          <w:sz w:val="20"/>
          <w:szCs w:val="20"/>
          <w:lang w:val="en-US"/>
        </w:rPr>
        <w:t xml:space="preserve">Writing down your main points in advance helps to ensure you </w:t>
      </w:r>
      <w:r w:rsidRPr="201AC9CC" w:rsidR="201AC9CC">
        <w:rPr>
          <w:sz w:val="20"/>
          <w:szCs w:val="20"/>
          <w:lang w:val="en-US"/>
        </w:rPr>
        <w:t>don’t</w:t>
      </w:r>
      <w:r w:rsidRPr="201AC9CC" w:rsidR="201AC9CC">
        <w:rPr>
          <w:sz w:val="20"/>
          <w:szCs w:val="20"/>
          <w:lang w:val="en-US"/>
        </w:rPr>
        <w:t xml:space="preserve"> forget anything and offers the opportunity to organize your thoughts in order of priority. Below are some prompts to help write out your thoughts and provide a clear account of your concern. This will help tell your story in a way that is factual, compelling, and makes a connection to the specific right(s) being violated.</w:t>
      </w:r>
    </w:p>
    <w:p w:rsidR="00251B2F" w:rsidP="201AC9CC" w:rsidRDefault="00513EAD" w14:paraId="0000006B" w14:textId="77777777" w14:noSpellErr="1">
      <w:pPr>
        <w:tabs>
          <w:tab w:val="left" w:pos="720"/>
        </w:tabs>
        <w:snapToGrid w:val="0"/>
        <w:spacing w:after="120" w:line="288" w:lineRule="auto"/>
        <w:rPr>
          <w:sz w:val="20"/>
          <w:szCs w:val="20"/>
          <w:lang w:val="en-US"/>
        </w:rPr>
      </w:pPr>
      <w:r w:rsidRPr="201AC9CC" w:rsidR="201AC9CC">
        <w:rPr>
          <w:sz w:val="20"/>
          <w:szCs w:val="20"/>
          <w:lang w:val="en-US"/>
        </w:rPr>
        <w:t xml:space="preserve">Who is the person(s) violating your rights? Who else </w:t>
      </w:r>
      <w:r w:rsidRPr="201AC9CC" w:rsidR="201AC9CC">
        <w:rPr>
          <w:sz w:val="20"/>
          <w:szCs w:val="20"/>
          <w:lang w:val="en-US"/>
        </w:rPr>
        <w:t>observed</w:t>
      </w:r>
      <w:r w:rsidRPr="201AC9CC" w:rsidR="201AC9CC">
        <w:rPr>
          <w:sz w:val="20"/>
          <w:szCs w:val="20"/>
          <w:lang w:val="en-US"/>
        </w:rPr>
        <w:t xml:space="preserve"> it happen?</w:t>
      </w:r>
    </w:p>
    <w:p w:rsidRPr="00135E39" w:rsidR="00135E39" w:rsidP="00B9761B" w:rsidRDefault="00513EAD" w14:paraId="0FEE4FBF" w14:textId="5E06C3DD">
      <w:pPr>
        <w:tabs>
          <w:tab w:val="left" w:leader="dot" w:pos="9180"/>
        </w:tabs>
        <w:snapToGrid w:val="0"/>
        <w:spacing w:after="120" w:line="288" w:lineRule="auto"/>
        <w:rPr>
          <w:color w:val="BFBFBF" w:themeColor="background1" w:themeShade="BF"/>
          <w:sz w:val="13"/>
          <w:szCs w:val="13"/>
        </w:rPr>
      </w:pPr>
      <w:r>
        <w:rPr>
          <w:color w:val="999999"/>
        </w:rPr>
        <w:t>The resource parent. This was captured on the home security camera.</w:t>
      </w:r>
    </w:p>
    <w:p w:rsidR="00E967B6" w:rsidP="00E967B6" w:rsidRDefault="00E967B6" w14:paraId="706A1786"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E967B6" w:rsidP="00E967B6" w:rsidRDefault="00E967B6" w14:paraId="3115726E"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1ED3BE74"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3C3E2F79"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38B00BCD"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00251B2F" w:rsidP="00B9761B" w:rsidRDefault="00513EAD" w14:paraId="00000071" w14:textId="4A4FD8A4">
      <w:pPr>
        <w:tabs>
          <w:tab w:val="left" w:pos="720"/>
        </w:tabs>
        <w:snapToGrid w:val="0"/>
        <w:spacing w:after="120" w:line="288" w:lineRule="auto"/>
        <w:rPr>
          <w:sz w:val="20"/>
          <w:szCs w:val="20"/>
        </w:rPr>
      </w:pPr>
      <w:r>
        <w:rPr>
          <w:sz w:val="20"/>
          <w:szCs w:val="20"/>
        </w:rPr>
        <w:t>What are the specific actions or behaviors this person(s) is doing to violate or not meet your rights? Are there concrete examples?</w:t>
      </w:r>
    </w:p>
    <w:p w:rsidRPr="00135E39" w:rsidR="00135E39" w:rsidP="201AC9CC" w:rsidRDefault="00513EAD" w14:paraId="60D515C3" w14:textId="1EE00D83" w14:noSpellErr="1">
      <w:pPr>
        <w:tabs>
          <w:tab w:val="left" w:leader="dot" w:pos="9180"/>
        </w:tabs>
        <w:snapToGrid w:val="0"/>
        <w:spacing w:after="120" w:line="288" w:lineRule="auto"/>
        <w:rPr>
          <w:color w:val="BFBFBF" w:themeColor="background1" w:themeShade="BF"/>
          <w:sz w:val="13"/>
          <w:szCs w:val="13"/>
          <w:lang w:val="en-US"/>
        </w:rPr>
      </w:pPr>
      <w:r w:rsidRPr="201AC9CC" w:rsidR="201AC9CC">
        <w:rPr>
          <w:color w:val="999999"/>
          <w:lang w:val="en-US"/>
        </w:rPr>
        <w:t xml:space="preserve">I was excluded from dinner that night in March and </w:t>
      </w:r>
      <w:r w:rsidRPr="201AC9CC" w:rsidR="201AC9CC">
        <w:rPr>
          <w:color w:val="999999"/>
          <w:lang w:val="en-US"/>
        </w:rPr>
        <w:t>didn’t</w:t>
      </w:r>
      <w:r w:rsidRPr="201AC9CC" w:rsidR="201AC9CC">
        <w:rPr>
          <w:color w:val="999999"/>
          <w:lang w:val="en-US"/>
        </w:rPr>
        <w:t xml:space="preserve"> get food because I was grounded by the resource parent</w:t>
      </w:r>
      <w:r w:rsidRPr="201AC9CC" w:rsidR="201AC9CC">
        <w:rPr>
          <w:color w:val="999999"/>
          <w:lang w:val="en-US"/>
        </w:rPr>
        <w:t xml:space="preserve">.  </w:t>
      </w:r>
      <w:r w:rsidRPr="201AC9CC" w:rsidR="201AC9CC">
        <w:rPr>
          <w:color w:val="999999"/>
          <w:lang w:val="en-US"/>
        </w:rPr>
        <w:t>I need to eat and have a right to safety and inclusion.</w:t>
      </w:r>
    </w:p>
    <w:p w:rsidR="00E967B6" w:rsidP="00E967B6" w:rsidRDefault="00E967B6" w14:paraId="724ABB44"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E967B6" w:rsidP="00E967B6" w:rsidRDefault="00E967B6" w14:paraId="37FF1843"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5052A638"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0DBF910E"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092C9058"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00251B2F" w:rsidP="00B9761B" w:rsidRDefault="00513EAD" w14:paraId="00000076" w14:textId="7A313E59">
      <w:pPr>
        <w:tabs>
          <w:tab w:val="left" w:pos="720"/>
        </w:tabs>
        <w:snapToGrid w:val="0"/>
        <w:spacing w:after="120" w:line="288" w:lineRule="auto"/>
        <w:rPr>
          <w:sz w:val="20"/>
          <w:szCs w:val="20"/>
        </w:rPr>
      </w:pPr>
      <w:r>
        <w:rPr>
          <w:sz w:val="20"/>
          <w:szCs w:val="20"/>
        </w:rPr>
        <w:t>When did the violation of rights occur? Is it something that is still actively happening?</w:t>
      </w:r>
    </w:p>
    <w:p w:rsidRPr="00135E39" w:rsidR="00135E39" w:rsidP="00B9761B" w:rsidRDefault="00513EAD" w14:paraId="67995061" w14:textId="1A217F2B">
      <w:pPr>
        <w:tabs>
          <w:tab w:val="left" w:leader="dot" w:pos="9180"/>
        </w:tabs>
        <w:snapToGrid w:val="0"/>
        <w:spacing w:after="120" w:line="288" w:lineRule="auto"/>
        <w:rPr>
          <w:color w:val="BFBFBF" w:themeColor="background1" w:themeShade="BF"/>
          <w:sz w:val="13"/>
          <w:szCs w:val="13"/>
        </w:rPr>
      </w:pPr>
      <w:r>
        <w:rPr>
          <w:color w:val="999999"/>
        </w:rPr>
        <w:t>This happens each time I get detention in school including every Thursday in March when I skipped gym.</w:t>
      </w:r>
    </w:p>
    <w:p w:rsidR="00E967B6" w:rsidP="00E967B6" w:rsidRDefault="00E967B6" w14:paraId="1B360084"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E967B6" w:rsidP="00E967B6" w:rsidRDefault="00E967B6" w14:paraId="01BE88C5"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0591A59E"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3F8B4CC8"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5E0D6FD6"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00251B2F" w:rsidP="00B9761B" w:rsidRDefault="00513EAD" w14:paraId="0000007C" w14:textId="6A144372">
      <w:pPr>
        <w:tabs>
          <w:tab w:val="left" w:pos="720"/>
        </w:tabs>
        <w:snapToGrid w:val="0"/>
        <w:spacing w:after="120" w:line="288" w:lineRule="auto"/>
        <w:rPr>
          <w:sz w:val="20"/>
          <w:szCs w:val="20"/>
        </w:rPr>
      </w:pPr>
      <w:r>
        <w:rPr>
          <w:sz w:val="20"/>
          <w:szCs w:val="20"/>
        </w:rPr>
        <w:t>Where did/does the violation of rights occur? Does it happen within your home/placement or another specific setting(s)?</w:t>
      </w:r>
    </w:p>
    <w:p w:rsidRPr="00135E39" w:rsidR="00135E39" w:rsidP="00B9761B" w:rsidRDefault="00513EAD" w14:paraId="48148A1B" w14:textId="1078C86B">
      <w:pPr>
        <w:tabs>
          <w:tab w:val="left" w:leader="dot" w:pos="9180"/>
        </w:tabs>
        <w:snapToGrid w:val="0"/>
        <w:spacing w:after="120" w:line="288" w:lineRule="auto"/>
        <w:rPr>
          <w:color w:val="BFBFBF" w:themeColor="background1" w:themeShade="BF"/>
          <w:sz w:val="13"/>
          <w:szCs w:val="13"/>
        </w:rPr>
      </w:pPr>
      <w:r>
        <w:rPr>
          <w:color w:val="999999"/>
        </w:rPr>
        <w:t>In the resource parent home only.</w:t>
      </w:r>
    </w:p>
    <w:p w:rsidR="00E967B6" w:rsidP="00E967B6" w:rsidRDefault="00E967B6" w14:paraId="1743C0C0"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E967B6" w:rsidP="00E967B6" w:rsidRDefault="00E967B6" w14:paraId="1D46430B"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2B86C6CD"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6C857D16"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581CB44B"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00251B2F" w:rsidP="00B9761B" w:rsidRDefault="00513EAD" w14:paraId="00000082" w14:textId="2567FF6A">
      <w:pPr>
        <w:tabs>
          <w:tab w:val="left" w:pos="720"/>
        </w:tabs>
        <w:snapToGrid w:val="0"/>
        <w:spacing w:after="120" w:line="288" w:lineRule="auto"/>
        <w:rPr>
          <w:sz w:val="20"/>
          <w:szCs w:val="20"/>
        </w:rPr>
      </w:pPr>
      <w:r>
        <w:rPr>
          <w:sz w:val="20"/>
          <w:szCs w:val="20"/>
        </w:rPr>
        <w:t>What have your efforts looked like to advocate for yourself? Have you experienced dismissal, retaliation, or resistance to your needs?</w:t>
      </w:r>
    </w:p>
    <w:p w:rsidRPr="00135E39" w:rsidR="00135E39" w:rsidP="201AC9CC" w:rsidRDefault="00513EAD" w14:paraId="7C5C9C52" w14:textId="357BB5BC" w14:noSpellErr="1">
      <w:pPr>
        <w:tabs>
          <w:tab w:val="left" w:leader="dot" w:pos="9180"/>
        </w:tabs>
        <w:snapToGrid w:val="0"/>
        <w:spacing w:after="120" w:line="288" w:lineRule="auto"/>
        <w:rPr>
          <w:color w:val="BFBFBF" w:themeColor="background1" w:themeShade="BF"/>
          <w:sz w:val="13"/>
          <w:szCs w:val="13"/>
          <w:lang w:val="en-US"/>
        </w:rPr>
      </w:pPr>
      <w:r w:rsidRPr="201AC9CC" w:rsidR="201AC9CC">
        <w:rPr>
          <w:color w:val="999999"/>
          <w:lang w:val="en-US"/>
        </w:rPr>
        <w:t>I’ve</w:t>
      </w:r>
      <w:r w:rsidRPr="201AC9CC" w:rsidR="201AC9CC">
        <w:rPr>
          <w:color w:val="999999"/>
          <w:lang w:val="en-US"/>
        </w:rPr>
        <w:t xml:space="preserve"> told the resource family </w:t>
      </w:r>
      <w:r w:rsidRPr="201AC9CC" w:rsidR="201AC9CC">
        <w:rPr>
          <w:color w:val="999999"/>
          <w:lang w:val="en-US"/>
        </w:rPr>
        <w:t>I’m</w:t>
      </w:r>
      <w:r w:rsidRPr="201AC9CC" w:rsidR="201AC9CC">
        <w:rPr>
          <w:color w:val="999999"/>
          <w:lang w:val="en-US"/>
        </w:rPr>
        <w:t xml:space="preserve"> hungry after school and they say I </w:t>
      </w:r>
      <w:r w:rsidRPr="201AC9CC" w:rsidR="201AC9CC">
        <w:rPr>
          <w:color w:val="999999"/>
          <w:lang w:val="en-US"/>
        </w:rPr>
        <w:t>won’t</w:t>
      </w:r>
      <w:r w:rsidRPr="201AC9CC" w:rsidR="201AC9CC">
        <w:rPr>
          <w:color w:val="999999"/>
          <w:lang w:val="en-US"/>
        </w:rPr>
        <w:t xml:space="preserve"> starve till breakfast. If I yell, they take away my phone.</w:t>
      </w:r>
    </w:p>
    <w:p w:rsidR="00E967B6" w:rsidP="00E967B6" w:rsidRDefault="00E967B6" w14:paraId="7C270A54"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E967B6" w:rsidP="00E967B6" w:rsidRDefault="00E967B6" w14:paraId="00C43C78"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03507621"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40D07BBF"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192836BA"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00251B2F" w:rsidP="00B9761B" w:rsidRDefault="00513EAD" w14:paraId="0000008A" w14:textId="77777777">
      <w:pPr>
        <w:tabs>
          <w:tab w:val="left" w:pos="720"/>
        </w:tabs>
        <w:snapToGrid w:val="0"/>
        <w:spacing w:after="120" w:line="288" w:lineRule="auto"/>
        <w:rPr>
          <w:b/>
          <w:sz w:val="20"/>
          <w:szCs w:val="20"/>
        </w:rPr>
      </w:pPr>
      <w:r>
        <w:rPr>
          <w:b/>
          <w:sz w:val="20"/>
          <w:szCs w:val="20"/>
        </w:rPr>
        <w:t xml:space="preserve">Practice Self Advocacy </w:t>
      </w:r>
    </w:p>
    <w:p w:rsidR="00251B2F" w:rsidP="201AC9CC" w:rsidRDefault="00513EAD" w14:paraId="0000008B" w14:textId="77777777" w14:noSpellErr="1">
      <w:pPr>
        <w:snapToGrid w:val="0"/>
        <w:spacing w:after="120" w:line="288" w:lineRule="auto"/>
        <w:rPr>
          <w:sz w:val="20"/>
          <w:szCs w:val="20"/>
          <w:lang w:val="en-US"/>
        </w:rPr>
      </w:pPr>
      <w:r w:rsidRPr="201AC9CC" w:rsidR="201AC9CC">
        <w:rPr>
          <w:sz w:val="20"/>
          <w:szCs w:val="20"/>
          <w:lang w:val="en-US"/>
        </w:rPr>
        <w:t xml:space="preserve">Developing strong self-advocacy skills takes time. You can practice in small and large situations with someone you trust. Try practicing with a friend/ trusted partner by thinking about current scenarios. </w:t>
      </w:r>
      <w:r w:rsidRPr="201AC9CC" w:rsidR="201AC9CC">
        <w:rPr>
          <w:sz w:val="20"/>
          <w:szCs w:val="20"/>
          <w:lang w:val="en-US"/>
        </w:rPr>
        <w:t xml:space="preserve">Together, consider “how would I advocate for myself?” or “what could I </w:t>
      </w:r>
      <w:r w:rsidRPr="201AC9CC" w:rsidR="201AC9CC">
        <w:rPr>
          <w:sz w:val="20"/>
          <w:szCs w:val="20"/>
          <w:lang w:val="en-US"/>
        </w:rPr>
        <w:t>say?'</w:t>
      </w:r>
      <w:r w:rsidRPr="201AC9CC" w:rsidR="201AC9CC">
        <w:rPr>
          <w:sz w:val="20"/>
          <w:szCs w:val="20"/>
          <w:lang w:val="en-US"/>
        </w:rPr>
        <w:t xml:space="preserve">' Write down who that friend/trusted partner could be, pick a current event, and apply these questions. </w:t>
      </w:r>
    </w:p>
    <w:p w:rsidR="00251B2F" w:rsidP="201AC9CC" w:rsidRDefault="00513EAD" w14:paraId="0000008D" w14:textId="77777777" w14:noSpellErr="1">
      <w:pPr>
        <w:snapToGrid w:val="0"/>
        <w:spacing w:after="120" w:line="288" w:lineRule="auto"/>
        <w:rPr>
          <w:color w:val="999999"/>
          <w:lang w:val="en-US"/>
        </w:rPr>
      </w:pPr>
      <w:r w:rsidRPr="201AC9CC" w:rsidR="201AC9CC">
        <w:rPr>
          <w:color w:val="999999"/>
          <w:lang w:val="en-US"/>
        </w:rPr>
        <w:t xml:space="preserve">I could talk to my caseworker about asking to attend court where the judge hears updates on my foster care case even though my caseworker said in the </w:t>
      </w:r>
      <w:r w:rsidRPr="201AC9CC" w:rsidR="201AC9CC">
        <w:rPr>
          <w:color w:val="999999"/>
          <w:lang w:val="en-US"/>
        </w:rPr>
        <w:t>past</w:t>
      </w:r>
      <w:r w:rsidRPr="201AC9CC" w:rsidR="201AC9CC">
        <w:rPr>
          <w:color w:val="999999"/>
          <w:lang w:val="en-US"/>
        </w:rPr>
        <w:t xml:space="preserve"> I am too young. I can tell them I am older now, I can show them my Bill of Rights, and tell them about the experiences other foster kids shared about going to court themselves in our youth advocacy board meeting.</w:t>
      </w:r>
    </w:p>
    <w:p w:rsidR="00E967B6" w:rsidP="00E967B6" w:rsidRDefault="00E967B6" w14:paraId="502C3D1F"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E967B6" w:rsidP="00E967B6" w:rsidRDefault="00E967B6" w14:paraId="4C31BAAF"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2AD39F0C"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1389502D"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15D58666"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006B28A6" w:rsidP="00B9761B" w:rsidRDefault="006B28A6" w14:paraId="2FE1A72E" w14:textId="64DF259D">
      <w:pPr>
        <w:snapToGrid w:val="0"/>
        <w:spacing w:after="120" w:line="240" w:lineRule="auto"/>
        <w:rPr>
          <w:rFonts w:ascii="Times New Roman" w:hAnsi="Times New Roman" w:eastAsia="Times New Roman" w:cs="Times New Roman"/>
          <w:b/>
          <w:bCs/>
          <w:color w:val="000000"/>
          <w:sz w:val="33"/>
          <w:szCs w:val="33"/>
        </w:rPr>
      </w:pPr>
      <w:r w:rsidRPr="18E95734">
        <w:rPr>
          <w:b/>
          <w:bCs/>
          <w:color w:val="000000" w:themeColor="text1"/>
          <w:sz w:val="34"/>
          <w:szCs w:val="34"/>
        </w:rPr>
        <w:t xml:space="preserve">Step 4: </w:t>
      </w:r>
      <w:r w:rsidR="00B9761B">
        <w:rPr>
          <w:b/>
          <w:bCs/>
          <w:color w:val="000000" w:themeColor="text1"/>
          <w:sz w:val="34"/>
          <w:szCs w:val="34"/>
        </w:rPr>
        <w:t xml:space="preserve">Ensuring Accountability </w:t>
      </w:r>
      <w:r w:rsidR="00B9761B">
        <w:rPr>
          <w:b/>
          <w:bCs/>
          <w:color w:val="000000" w:themeColor="text1"/>
          <w:sz w:val="34"/>
          <w:szCs w:val="34"/>
        </w:rPr>
        <w:br/>
      </w:r>
      <w:r w:rsidR="00B9761B">
        <w:rPr>
          <w:b/>
          <w:bCs/>
          <w:color w:val="000000" w:themeColor="text1"/>
          <w:sz w:val="34"/>
          <w:szCs w:val="34"/>
        </w:rPr>
        <w:t>and Exercising Your Rights</w:t>
      </w:r>
    </w:p>
    <w:p w:rsidR="00251B2F" w:rsidP="201AC9CC" w:rsidRDefault="00513EAD" w14:paraId="00000096" w14:textId="77777777" w14:noSpellErr="1">
      <w:pPr>
        <w:tabs>
          <w:tab w:val="left" w:pos="720"/>
        </w:tabs>
        <w:snapToGrid w:val="0"/>
        <w:spacing w:after="120" w:line="288" w:lineRule="auto"/>
        <w:rPr>
          <w:color w:val="FF0000"/>
          <w:sz w:val="20"/>
          <w:szCs w:val="20"/>
          <w:lang w:val="en-US"/>
        </w:rPr>
      </w:pPr>
      <w:r w:rsidRPr="201AC9CC" w:rsidR="201AC9CC">
        <w:rPr>
          <w:b w:val="1"/>
          <w:bCs w:val="1"/>
          <w:sz w:val="20"/>
          <w:szCs w:val="20"/>
          <w:lang w:val="en-US"/>
        </w:rPr>
        <w:t>Identify Your Pathway for Reporting</w:t>
      </w:r>
    </w:p>
    <w:p w:rsidR="00251B2F" w:rsidP="201AC9CC" w:rsidRDefault="6E6993CE" w14:paraId="00000097" w14:textId="77777777" w14:noSpellErr="1">
      <w:pPr>
        <w:snapToGrid w:val="0"/>
        <w:spacing w:after="120" w:line="288" w:lineRule="auto"/>
        <w:rPr>
          <w:sz w:val="20"/>
          <w:szCs w:val="20"/>
          <w:lang w:val="en-US"/>
        </w:rPr>
      </w:pPr>
      <w:r w:rsidRPr="201AC9CC" w:rsidR="201AC9CC">
        <w:rPr>
          <w:sz w:val="20"/>
          <w:szCs w:val="20"/>
          <w:lang w:val="en-US"/>
        </w:rPr>
        <w:t xml:space="preserve">Your array of reporting options includes social services options (direct discussion with your caregiver, social worker, or social worker’s supervisor) and legal options (reporting to your attorney, within a court proceeding, reporting through a state/jurisdictional ombuds office, or requesting your attorney file a motion). When deciding who to advocate with regarding a violation of your rights, it can be difficult to navigate the system and who to talk to. </w:t>
      </w:r>
    </w:p>
    <w:p w:rsidR="00251B2F" w:rsidP="00B9761B" w:rsidRDefault="00513EAD" w14:paraId="00000099" w14:textId="77777777">
      <w:pPr>
        <w:snapToGrid w:val="0"/>
        <w:spacing w:after="120" w:line="288" w:lineRule="auto"/>
        <w:rPr>
          <w:sz w:val="20"/>
          <w:szCs w:val="20"/>
        </w:rPr>
      </w:pPr>
      <w:r>
        <w:rPr>
          <w:sz w:val="20"/>
          <w:szCs w:val="20"/>
        </w:rPr>
        <w:t>Who might you initially go to with your concern?</w:t>
      </w:r>
    </w:p>
    <w:p w:rsidR="00251B2F" w:rsidP="00B9761B" w:rsidRDefault="00513EAD" w14:paraId="0000009B" w14:textId="77777777">
      <w:pPr>
        <w:snapToGrid w:val="0"/>
        <w:spacing w:after="120" w:line="288" w:lineRule="auto"/>
      </w:pPr>
      <w:r>
        <w:rPr>
          <w:color w:val="999999"/>
        </w:rPr>
        <w:t>My attorney</w:t>
      </w:r>
      <w:r>
        <w:t>.</w:t>
      </w:r>
    </w:p>
    <w:p w:rsidR="00E967B6" w:rsidP="00E967B6" w:rsidRDefault="00E967B6" w14:paraId="1524B9B5"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E967B6" w:rsidP="00E967B6" w:rsidRDefault="00E967B6" w14:paraId="3CF508C1"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1F5DB034"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683D776E"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191BAE2D"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00251B2F" w:rsidP="00B9761B" w:rsidRDefault="00513EAD" w14:paraId="000000A2" w14:textId="77777777">
      <w:pPr>
        <w:snapToGrid w:val="0"/>
        <w:spacing w:after="120" w:line="288" w:lineRule="auto"/>
        <w:rPr>
          <w:sz w:val="20"/>
          <w:szCs w:val="20"/>
        </w:rPr>
      </w:pPr>
      <w:r>
        <w:rPr>
          <w:sz w:val="20"/>
          <w:szCs w:val="20"/>
        </w:rPr>
        <w:t xml:space="preserve">What are the pros/ benefits of working with this person? </w:t>
      </w:r>
    </w:p>
    <w:p w:rsidR="00251B2F" w:rsidP="201AC9CC" w:rsidRDefault="00513EAD" w14:paraId="000000A3" w14:textId="77777777" w14:noSpellErr="1">
      <w:pPr>
        <w:snapToGrid w:val="0"/>
        <w:spacing w:after="120" w:line="288" w:lineRule="auto"/>
        <w:rPr>
          <w:color w:val="B7B7B7"/>
          <w:lang w:val="en-US"/>
        </w:rPr>
      </w:pPr>
      <w:r w:rsidRPr="201AC9CC" w:rsidR="201AC9CC">
        <w:rPr>
          <w:color w:val="B7B7B7"/>
          <w:lang w:val="en-US"/>
        </w:rPr>
        <w:t xml:space="preserve">They are legally expected to represent me, they know the laws, and they see me in person every month. </w:t>
      </w:r>
    </w:p>
    <w:p w:rsidR="00E967B6" w:rsidP="00E967B6" w:rsidRDefault="00E967B6" w14:paraId="2EADDB23"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E967B6" w:rsidP="00E967B6" w:rsidRDefault="00E967B6" w14:paraId="5EBC9053"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02F9AC5A"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3F55B743"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56645284"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00251B2F" w:rsidP="00B9761B" w:rsidRDefault="00513EAD" w14:paraId="000000AA" w14:textId="77777777">
      <w:pPr>
        <w:snapToGrid w:val="0"/>
        <w:spacing w:after="120" w:line="288" w:lineRule="auto"/>
        <w:rPr>
          <w:sz w:val="20"/>
          <w:szCs w:val="20"/>
        </w:rPr>
      </w:pPr>
      <w:r>
        <w:rPr>
          <w:sz w:val="20"/>
          <w:szCs w:val="20"/>
        </w:rPr>
        <w:t xml:space="preserve">What are the cons/ drawbacks of working with this person? </w:t>
      </w:r>
    </w:p>
    <w:p w:rsidRPr="00135E39" w:rsidR="00135E39" w:rsidP="201AC9CC" w:rsidRDefault="00513EAD" w14:paraId="56C408BE" w14:textId="6AF05A4B" w14:noSpellErr="1">
      <w:pPr>
        <w:tabs>
          <w:tab w:val="left" w:leader="dot" w:pos="9180"/>
        </w:tabs>
        <w:snapToGrid w:val="0"/>
        <w:spacing w:after="120" w:line="288" w:lineRule="auto"/>
        <w:rPr>
          <w:color w:val="BFBFBF" w:themeColor="background1" w:themeShade="BF"/>
          <w:sz w:val="13"/>
          <w:szCs w:val="13"/>
          <w:lang w:val="en-US"/>
        </w:rPr>
      </w:pPr>
      <w:r w:rsidRPr="201AC9CC" w:rsidR="201AC9CC">
        <w:rPr>
          <w:color w:val="B7B7B7"/>
          <w:lang w:val="en-US"/>
        </w:rPr>
        <w:t xml:space="preserve">They’re </w:t>
      </w:r>
      <w:r w:rsidRPr="201AC9CC" w:rsidR="201AC9CC">
        <w:rPr>
          <w:color w:val="B7B7B7"/>
          <w:lang w:val="en-US"/>
        </w:rPr>
        <w:t>really busy</w:t>
      </w:r>
      <w:r w:rsidRPr="201AC9CC" w:rsidR="201AC9CC">
        <w:rPr>
          <w:color w:val="B7B7B7"/>
          <w:lang w:val="en-US"/>
        </w:rPr>
        <w:t xml:space="preserve"> and don’t always answer my texts.</w:t>
      </w:r>
    </w:p>
    <w:p w:rsidR="00E967B6" w:rsidP="00E967B6" w:rsidRDefault="00E967B6" w14:paraId="386BB5CD"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E967B6" w:rsidP="00E967B6" w:rsidRDefault="00E967B6" w14:paraId="172A527E"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4DAB5728"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413B79E4"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21BFE9EF"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00251B2F" w:rsidP="00B9761B" w:rsidRDefault="00513EAD" w14:paraId="000000B1" w14:textId="77777777">
      <w:pPr>
        <w:snapToGrid w:val="0"/>
        <w:spacing w:after="120" w:line="288" w:lineRule="auto"/>
        <w:rPr>
          <w:sz w:val="20"/>
          <w:szCs w:val="20"/>
        </w:rPr>
      </w:pPr>
      <w:r>
        <w:rPr>
          <w:sz w:val="20"/>
          <w:szCs w:val="20"/>
        </w:rPr>
        <w:t xml:space="preserve">How do I access this person? </w:t>
      </w:r>
    </w:p>
    <w:p w:rsidRPr="00135E39" w:rsidR="00135E39" w:rsidP="00B9761B" w:rsidRDefault="00513EAD" w14:paraId="0523A381" w14:textId="5854FFC1">
      <w:pPr>
        <w:tabs>
          <w:tab w:val="left" w:leader="dot" w:pos="9180"/>
        </w:tabs>
        <w:snapToGrid w:val="0"/>
        <w:spacing w:after="120" w:line="288" w:lineRule="auto"/>
        <w:rPr>
          <w:color w:val="BFBFBF" w:themeColor="background1" w:themeShade="BF"/>
          <w:sz w:val="13"/>
          <w:szCs w:val="13"/>
        </w:rPr>
      </w:pPr>
      <w:r>
        <w:rPr>
          <w:color w:val="B7B7B7"/>
        </w:rPr>
        <w:t>Next time they visit me, I can review this guide with them. I can also ask them the best way to reach them, and who I should contact next if they do not respond.</w:t>
      </w:r>
    </w:p>
    <w:p w:rsidR="00E967B6" w:rsidP="00E967B6" w:rsidRDefault="00E967B6" w14:paraId="48640956"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E967B6" w:rsidP="00E967B6" w:rsidRDefault="00E967B6" w14:paraId="40C716B0"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30BE2DBD"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0AED704C"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51F9D5C5"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00251B2F" w:rsidP="00B9761B" w:rsidRDefault="00513EAD" w14:paraId="000000B9" w14:textId="77777777">
      <w:pPr>
        <w:tabs>
          <w:tab w:val="left" w:pos="720"/>
        </w:tabs>
        <w:snapToGrid w:val="0"/>
        <w:spacing w:after="120" w:line="288" w:lineRule="auto"/>
        <w:rPr>
          <w:color w:val="FF0000"/>
          <w:sz w:val="20"/>
          <w:szCs w:val="20"/>
        </w:rPr>
      </w:pPr>
      <w:r>
        <w:rPr>
          <w:b/>
          <w:sz w:val="20"/>
          <w:szCs w:val="20"/>
        </w:rPr>
        <w:t>Go “Up the Chain” to Ensure Accountability</w:t>
      </w:r>
    </w:p>
    <w:p w:rsidR="00251B2F" w:rsidP="201AC9CC" w:rsidRDefault="00513EAD" w14:paraId="000000BA" w14:textId="77777777" w14:noSpellErr="1">
      <w:pPr>
        <w:snapToGrid w:val="0"/>
        <w:spacing w:after="120" w:line="288" w:lineRule="auto"/>
        <w:rPr>
          <w:sz w:val="20"/>
          <w:szCs w:val="20"/>
          <w:lang w:val="en-US"/>
        </w:rPr>
      </w:pPr>
      <w:r w:rsidRPr="201AC9CC" w:rsidR="201AC9CC">
        <w:rPr>
          <w:sz w:val="20"/>
          <w:szCs w:val="20"/>
          <w:lang w:val="en-US"/>
        </w:rPr>
        <w:t xml:space="preserve">Just because one person says “no” does not mean the fight for advocating for your rights is over. Getting your rights met often means going “up the chain” to ensure multiple perspectives and levels of authority are involved in assessing whether your rights have been violated or not met. For example, if you </w:t>
      </w:r>
      <w:r w:rsidRPr="201AC9CC" w:rsidR="201AC9CC">
        <w:rPr>
          <w:sz w:val="20"/>
          <w:szCs w:val="20"/>
          <w:lang w:val="en-US"/>
        </w:rPr>
        <w:t>can’t</w:t>
      </w:r>
      <w:r w:rsidRPr="201AC9CC" w:rsidR="201AC9CC">
        <w:rPr>
          <w:sz w:val="20"/>
          <w:szCs w:val="20"/>
          <w:lang w:val="en-US"/>
        </w:rPr>
        <w:t xml:space="preserve"> get ahold of your case manager or attorney, call their office or Google their </w:t>
      </w:r>
      <w:r w:rsidRPr="201AC9CC" w:rsidR="201AC9CC">
        <w:rPr>
          <w:sz w:val="20"/>
          <w:szCs w:val="20"/>
          <w:lang w:val="en-US"/>
        </w:rPr>
        <w:t>name and agency</w:t>
      </w:r>
      <w:r w:rsidRPr="201AC9CC" w:rsidR="201AC9CC">
        <w:rPr>
          <w:sz w:val="20"/>
          <w:szCs w:val="20"/>
          <w:lang w:val="en-US"/>
        </w:rPr>
        <w:t xml:space="preserve"> and “supervisor” or “manager.” This information can sometimes also be found in </w:t>
      </w:r>
      <w:r w:rsidRPr="201AC9CC" w:rsidR="201AC9CC">
        <w:rPr>
          <w:sz w:val="20"/>
          <w:szCs w:val="20"/>
          <w:lang w:val="en-US"/>
        </w:rPr>
        <w:t>their</w:t>
      </w:r>
      <w:r w:rsidRPr="201AC9CC" w:rsidR="201AC9CC">
        <w:rPr>
          <w:sz w:val="20"/>
          <w:szCs w:val="20"/>
          <w:lang w:val="en-US"/>
        </w:rPr>
        <w:t xml:space="preserve"> out of office automatic email message or on their voicemail. </w:t>
      </w:r>
    </w:p>
    <w:p w:rsidR="00251B2F" w:rsidP="00B9761B" w:rsidRDefault="00513EAD" w14:paraId="000000BC" w14:textId="77777777">
      <w:pPr>
        <w:snapToGrid w:val="0"/>
        <w:spacing w:after="120" w:line="288" w:lineRule="auto"/>
        <w:rPr>
          <w:sz w:val="20"/>
          <w:szCs w:val="20"/>
        </w:rPr>
      </w:pPr>
      <w:r>
        <w:rPr>
          <w:sz w:val="20"/>
          <w:szCs w:val="20"/>
        </w:rPr>
        <w:t xml:space="preserve">Who else might you go to in addition to your first attempt to reconcile your rights? How would you find their information? </w:t>
      </w:r>
    </w:p>
    <w:p w:rsidRPr="00135E39" w:rsidR="00135E39" w:rsidP="00B9761B" w:rsidRDefault="00513EAD" w14:paraId="4E0DA129" w14:textId="68319D14">
      <w:pPr>
        <w:tabs>
          <w:tab w:val="left" w:leader="dot" w:pos="9180"/>
        </w:tabs>
        <w:snapToGrid w:val="0"/>
        <w:spacing w:after="120" w:line="288" w:lineRule="auto"/>
        <w:rPr>
          <w:color w:val="BFBFBF" w:themeColor="background1" w:themeShade="BF"/>
          <w:sz w:val="13"/>
          <w:szCs w:val="13"/>
        </w:rPr>
      </w:pPr>
      <w:r>
        <w:rPr>
          <w:color w:val="999999"/>
        </w:rPr>
        <w:t xml:space="preserve">My caseworker emailed </w:t>
      </w:r>
      <w:proofErr w:type="gramStart"/>
      <w:r>
        <w:rPr>
          <w:color w:val="999999"/>
        </w:rPr>
        <w:t>me</w:t>
      </w:r>
      <w:proofErr w:type="gramEnd"/>
      <w:r>
        <w:rPr>
          <w:color w:val="999999"/>
        </w:rPr>
        <w:t xml:space="preserve"> and their signature says the days they will be out of office and gives their supervisor’s name and number. I could call the supervisor at that number and send an email to the address I found on the Child Protective Services website.</w:t>
      </w:r>
    </w:p>
    <w:p w:rsidR="00E967B6" w:rsidP="00E967B6" w:rsidRDefault="00E967B6" w14:paraId="2FBA6E9A"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E967B6" w:rsidP="00E967B6" w:rsidRDefault="00E967B6" w14:paraId="1E31D507"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78C6212A"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63F34E3A"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080CFE96"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00251B2F" w:rsidP="00B9761B" w:rsidRDefault="00513EAD" w14:paraId="000000C5" w14:textId="77777777">
      <w:pPr>
        <w:tabs>
          <w:tab w:val="left" w:pos="720"/>
        </w:tabs>
        <w:snapToGrid w:val="0"/>
        <w:spacing w:after="120" w:line="288" w:lineRule="auto"/>
        <w:rPr>
          <w:b/>
          <w:sz w:val="20"/>
          <w:szCs w:val="20"/>
        </w:rPr>
      </w:pPr>
      <w:r>
        <w:rPr>
          <w:b/>
          <w:sz w:val="20"/>
          <w:szCs w:val="20"/>
        </w:rPr>
        <w:t xml:space="preserve">Putting This Guide </w:t>
      </w:r>
      <w:proofErr w:type="gramStart"/>
      <w:r>
        <w:rPr>
          <w:b/>
          <w:sz w:val="20"/>
          <w:szCs w:val="20"/>
        </w:rPr>
        <w:t>To</w:t>
      </w:r>
      <w:proofErr w:type="gramEnd"/>
      <w:r>
        <w:rPr>
          <w:b/>
          <w:sz w:val="20"/>
          <w:szCs w:val="20"/>
        </w:rPr>
        <w:t xml:space="preserve"> Use</w:t>
      </w:r>
    </w:p>
    <w:p w:rsidR="00251B2F" w:rsidP="00B9761B" w:rsidRDefault="00513EAD" w14:paraId="000000C6" w14:textId="77777777">
      <w:pPr>
        <w:snapToGrid w:val="0"/>
        <w:spacing w:after="120" w:line="288" w:lineRule="auto"/>
        <w:rPr>
          <w:sz w:val="20"/>
          <w:szCs w:val="20"/>
        </w:rPr>
      </w:pPr>
      <w:r>
        <w:rPr>
          <w:sz w:val="20"/>
          <w:szCs w:val="20"/>
        </w:rPr>
        <w:t xml:space="preserve">Any plan you make is only going to work if you implement. Now that you’ve created your plan, consider the below to make sure you’re ready to </w:t>
      </w:r>
      <w:proofErr w:type="gramStart"/>
      <w:r>
        <w:rPr>
          <w:sz w:val="20"/>
          <w:szCs w:val="20"/>
        </w:rPr>
        <w:t>take action</w:t>
      </w:r>
      <w:proofErr w:type="gramEnd"/>
      <w:r>
        <w:rPr>
          <w:sz w:val="20"/>
          <w:szCs w:val="20"/>
        </w:rPr>
        <w:t>!</w:t>
      </w:r>
    </w:p>
    <w:p w:rsidR="00251B2F" w:rsidP="00B9761B" w:rsidRDefault="00513EAD" w14:paraId="000000C8" w14:textId="77777777">
      <w:pPr>
        <w:snapToGrid w:val="0"/>
        <w:spacing w:after="120" w:line="288" w:lineRule="auto"/>
        <w:rPr>
          <w:sz w:val="20"/>
          <w:szCs w:val="20"/>
        </w:rPr>
      </w:pPr>
      <w:r>
        <w:rPr>
          <w:sz w:val="20"/>
          <w:szCs w:val="20"/>
        </w:rPr>
        <w:t xml:space="preserve">When will I contact the support people I’ve listed? </w:t>
      </w:r>
    </w:p>
    <w:p w:rsidRPr="00135E39" w:rsidR="00135E39" w:rsidP="00B9761B" w:rsidRDefault="00513EAD" w14:paraId="04C191BA" w14:textId="088DFB1A">
      <w:pPr>
        <w:tabs>
          <w:tab w:val="left" w:leader="dot" w:pos="9180"/>
        </w:tabs>
        <w:snapToGrid w:val="0"/>
        <w:spacing w:after="120" w:line="288" w:lineRule="auto"/>
        <w:rPr>
          <w:color w:val="BFBFBF" w:themeColor="background1" w:themeShade="BF"/>
          <w:sz w:val="13"/>
          <w:szCs w:val="13"/>
        </w:rPr>
      </w:pPr>
      <w:r>
        <w:rPr>
          <w:color w:val="999999"/>
        </w:rPr>
        <w:t>Tuesday when I see them for our monthly check in.</w:t>
      </w:r>
    </w:p>
    <w:p w:rsidR="00E967B6" w:rsidP="00E967B6" w:rsidRDefault="00E967B6" w14:paraId="6ECA8ADC"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E967B6" w:rsidP="00E967B6" w:rsidRDefault="00E967B6" w14:paraId="6B3E10C1"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4715BF76"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285EFBBE"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5EEC74C0"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00251B2F" w:rsidP="00B9761B" w:rsidRDefault="00513EAD" w14:paraId="000000D0" w14:textId="77777777">
      <w:pPr>
        <w:snapToGrid w:val="0"/>
        <w:spacing w:after="120" w:line="288" w:lineRule="auto"/>
        <w:rPr>
          <w:sz w:val="20"/>
          <w:szCs w:val="20"/>
        </w:rPr>
      </w:pPr>
      <w:r>
        <w:rPr>
          <w:sz w:val="20"/>
          <w:szCs w:val="20"/>
        </w:rPr>
        <w:t xml:space="preserve">What information do I still need? And how do I get it? </w:t>
      </w:r>
    </w:p>
    <w:p w:rsidRPr="00135E39" w:rsidR="00135E39" w:rsidP="00B9761B" w:rsidRDefault="00513EAD" w14:paraId="22CDCE15" w14:textId="17A644EA">
      <w:pPr>
        <w:tabs>
          <w:tab w:val="left" w:leader="dot" w:pos="9180"/>
        </w:tabs>
        <w:snapToGrid w:val="0"/>
        <w:spacing w:after="120" w:line="288" w:lineRule="auto"/>
        <w:rPr>
          <w:color w:val="BFBFBF" w:themeColor="background1" w:themeShade="BF"/>
          <w:sz w:val="13"/>
          <w:szCs w:val="13"/>
        </w:rPr>
      </w:pPr>
      <w:r>
        <w:rPr>
          <w:color w:val="999999"/>
        </w:rPr>
        <w:t>I still need to list out the legal terms I didn’t understand from the court report I reviewed. I can talk with my attorney when I see them next week.</w:t>
      </w:r>
    </w:p>
    <w:p w:rsidR="00E967B6" w:rsidP="00E967B6" w:rsidRDefault="00E967B6" w14:paraId="20B32E64"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E967B6" w:rsidP="00E967B6" w:rsidRDefault="00E967B6" w14:paraId="15077D7C"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5B65B8A4"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68694710"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29D828B3"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00251B2F" w:rsidP="00B9761B" w:rsidRDefault="00513EAD" w14:paraId="000000D8" w14:textId="77777777">
      <w:pPr>
        <w:snapToGrid w:val="0"/>
        <w:spacing w:after="120" w:line="288" w:lineRule="auto"/>
        <w:rPr>
          <w:sz w:val="20"/>
          <w:szCs w:val="20"/>
        </w:rPr>
      </w:pPr>
      <w:r>
        <w:rPr>
          <w:sz w:val="20"/>
          <w:szCs w:val="20"/>
        </w:rPr>
        <w:t>What barriers could I experience implementing my plan? And what can I do to prevent that or address it?</w:t>
      </w:r>
    </w:p>
    <w:p w:rsidRPr="00135E39" w:rsidR="00135E39" w:rsidP="00B9761B" w:rsidRDefault="00513EAD" w14:paraId="26325C6C" w14:textId="2FFB0156">
      <w:pPr>
        <w:tabs>
          <w:tab w:val="left" w:leader="dot" w:pos="9180"/>
        </w:tabs>
        <w:snapToGrid w:val="0"/>
        <w:spacing w:after="120" w:line="288" w:lineRule="auto"/>
        <w:rPr>
          <w:color w:val="BFBFBF" w:themeColor="background1" w:themeShade="BF"/>
          <w:sz w:val="13"/>
          <w:szCs w:val="13"/>
        </w:rPr>
      </w:pPr>
      <w:r>
        <w:rPr>
          <w:color w:val="B7B7B7"/>
        </w:rPr>
        <w:t>I’ve tried advocating in the past and no one listened so I ran away. I could try writing a letter for the judge to read instead of speaking in a court hearing because it made me nervous.</w:t>
      </w:r>
    </w:p>
    <w:p w:rsidR="00E967B6" w:rsidP="00E967B6" w:rsidRDefault="00E967B6" w14:paraId="2FA6FADC"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E967B6" w:rsidP="00E967B6" w:rsidRDefault="00E967B6" w14:paraId="33F299CC"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7D02F2B5"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75261485"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50EE1B71"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00251B2F" w:rsidP="00B9761B" w:rsidRDefault="00251B2F" w14:paraId="000000DF" w14:textId="5D9D2146">
      <w:pPr>
        <w:snapToGrid w:val="0"/>
        <w:spacing w:after="120" w:line="288" w:lineRule="auto"/>
        <w:rPr>
          <w:sz w:val="20"/>
          <w:szCs w:val="20"/>
        </w:rPr>
      </w:pPr>
    </w:p>
    <w:p w:rsidR="00251B2F" w:rsidP="00B9761B" w:rsidRDefault="00513EAD" w14:paraId="000000E1" w14:textId="26FE6A2E">
      <w:pPr>
        <w:snapToGrid w:val="0"/>
        <w:spacing w:after="120" w:line="288" w:lineRule="auto"/>
        <w:rPr>
          <w:sz w:val="20"/>
          <w:szCs w:val="20"/>
        </w:rPr>
      </w:pPr>
      <w:r>
        <w:rPr>
          <w:sz w:val="20"/>
          <w:szCs w:val="20"/>
        </w:rPr>
        <w:t>Notes:</w:t>
      </w:r>
    </w:p>
    <w:p w:rsidR="00E967B6" w:rsidP="00E967B6" w:rsidRDefault="00E967B6" w14:paraId="3456F90C" w14:textId="77777777">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napToGrid w:val="0"/>
        <w:spacing w:after="120" w:line="288" w:lineRule="auto"/>
        <w:rPr>
          <w:color w:val="0D0D0D"/>
          <w:sz w:val="20"/>
          <w:szCs w:val="20"/>
        </w:rPr>
      </w:pPr>
    </w:p>
    <w:p w:rsidRPr="00135E39" w:rsidR="00E967B6" w:rsidP="00E967B6" w:rsidRDefault="00E967B6" w14:paraId="079D12BC"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2FE473D0"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6A3BD145"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13D834B0"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7BFBB0D0"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01BB1E77"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028C7B4C"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6262D1B3"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5F040410"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381CC350"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427DA450"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69155924"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0F1F8499"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472E9DF9"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626F42BB"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615FE1A3"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7776DE" w:rsidP="007776DE" w:rsidRDefault="007776DE" w14:paraId="35F2950B"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7776DE" w:rsidP="007776DE" w:rsidRDefault="007776DE" w14:paraId="364C9885"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7776DE" w:rsidP="007776DE" w:rsidRDefault="007776DE" w14:paraId="3383F1C5"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7776DE" w:rsidP="007776DE" w:rsidRDefault="007776DE" w14:paraId="67DEE908"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7776DE" w:rsidP="007776DE" w:rsidRDefault="007776DE" w14:paraId="6D9EC945"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7776DE" w:rsidP="007776DE" w:rsidRDefault="007776DE" w14:paraId="7F9C5572"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7776DE" w:rsidP="007776DE" w:rsidRDefault="007776DE" w14:paraId="2B870082"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7776DE" w:rsidP="007776DE" w:rsidRDefault="007776DE" w14:paraId="752B4C12"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7776DE" w:rsidP="007776DE" w:rsidRDefault="007776DE" w14:paraId="19124E5F"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7776DE" w:rsidP="007776DE" w:rsidRDefault="007776DE" w14:paraId="6E554157"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7776DE" w:rsidP="007776DE" w:rsidRDefault="007776DE" w14:paraId="57B89499"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7776DE" w:rsidP="007776DE" w:rsidRDefault="007776DE" w14:paraId="5F29A44C"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7776DE" w:rsidP="007776DE" w:rsidRDefault="007776DE" w14:paraId="5B90D4F8"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7776DE" w:rsidP="007776DE" w:rsidRDefault="007776DE" w14:paraId="5E47145F"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7776DE" w:rsidP="007776DE" w:rsidRDefault="007776DE" w14:paraId="67E55807"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7776DE" w:rsidP="007776DE" w:rsidRDefault="007776DE" w14:paraId="646EE460"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7776DE" w:rsidP="007776DE" w:rsidRDefault="007776DE" w14:paraId="0D3C1CEE"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2472310D"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E967B6" w:rsidP="00E967B6" w:rsidRDefault="00E967B6" w14:paraId="4BD09058" w14:textId="77777777">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p w:rsidRPr="00135E39" w:rsidR="00251B2F" w:rsidP="00E967B6" w:rsidRDefault="00E967B6" w14:paraId="00000104" w14:textId="2FDFC40D">
      <w:pPr>
        <w:tabs>
          <w:tab w:val="left" w:leader="dot" w:pos="9180"/>
        </w:tabs>
        <w:snapToGrid w:val="0"/>
        <w:spacing w:after="288" w:afterLines="120" w:line="480" w:lineRule="auto"/>
        <w:rPr>
          <w:color w:val="BFBFBF" w:themeColor="background1" w:themeShade="BF"/>
          <w:sz w:val="13"/>
          <w:szCs w:val="13"/>
        </w:rPr>
      </w:pPr>
      <w:r w:rsidRPr="00135E39">
        <w:rPr>
          <w:color w:val="BFBFBF" w:themeColor="background1" w:themeShade="BF"/>
          <w:sz w:val="13"/>
          <w:szCs w:val="13"/>
        </w:rPr>
        <w:tab/>
      </w:r>
    </w:p>
    <w:sectPr w:rsidRPr="00135E39" w:rsidR="00251B2F" w:rsidSect="005433B0">
      <w:headerReference w:type="default" r:id="rId13"/>
      <w:headerReference w:type="first" r:id="rId14"/>
      <w:pgSz w:w="12240" w:h="15840" w:orient="portrait"/>
      <w:pgMar w:top="1728"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58F6" w:rsidP="005433B0" w:rsidRDefault="008358F6" w14:paraId="63F16064" w14:textId="77777777">
      <w:pPr>
        <w:spacing w:line="240" w:lineRule="auto"/>
      </w:pPr>
      <w:r>
        <w:separator/>
      </w:r>
    </w:p>
  </w:endnote>
  <w:endnote w:type="continuationSeparator" w:id="0">
    <w:p w:rsidR="008358F6" w:rsidP="005433B0" w:rsidRDefault="008358F6" w14:paraId="65ED580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58F6" w:rsidP="005433B0" w:rsidRDefault="008358F6" w14:paraId="26BBA7CE" w14:textId="77777777">
      <w:pPr>
        <w:spacing w:line="240" w:lineRule="auto"/>
      </w:pPr>
      <w:r>
        <w:separator/>
      </w:r>
    </w:p>
  </w:footnote>
  <w:footnote w:type="continuationSeparator" w:id="0">
    <w:p w:rsidR="008358F6" w:rsidP="005433B0" w:rsidRDefault="008358F6" w14:paraId="7E59964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433B0" w:rsidRDefault="005433B0" w14:paraId="4C49B2F1" w14:textId="4A823E9C">
    <w:pPr>
      <w:pStyle w:val="Header"/>
    </w:pPr>
    <w:r>
      <w:rPr>
        <w:noProof/>
      </w:rPr>
      <w:drawing>
        <wp:anchor distT="0" distB="0" distL="114300" distR="114300" simplePos="0" relativeHeight="251658240" behindDoc="1" locked="0" layoutInCell="1" allowOverlap="1" wp14:anchorId="01A8CFF3" wp14:editId="5EFF0926">
          <wp:simplePos x="0" y="0"/>
          <wp:positionH relativeFrom="column">
            <wp:posOffset>0</wp:posOffset>
          </wp:positionH>
          <wp:positionV relativeFrom="page">
            <wp:posOffset>269966</wp:posOffset>
          </wp:positionV>
          <wp:extent cx="5991149" cy="576072"/>
          <wp:effectExtent l="0" t="0" r="3810" b="0"/>
          <wp:wrapNone/>
          <wp:docPr id="765713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13042" name="Picture 765713042"/>
                  <pic:cNvPicPr/>
                </pic:nvPicPr>
                <pic:blipFill>
                  <a:blip r:embed="rId1">
                    <a:extLst>
                      <a:ext uri="{28A0092B-C50C-407E-A947-70E740481C1C}">
                        <a14:useLocalDpi xmlns:a14="http://schemas.microsoft.com/office/drawing/2010/main" val="0"/>
                      </a:ext>
                    </a:extLst>
                  </a:blip>
                  <a:stretch>
                    <a:fillRect/>
                  </a:stretch>
                </pic:blipFill>
                <pic:spPr>
                  <a:xfrm>
                    <a:off x="0" y="0"/>
                    <a:ext cx="5991149" cy="576072"/>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433B0" w:rsidRDefault="005433B0" w14:paraId="5237FC08" w14:textId="1AA3A84D">
    <w:pPr>
      <w:pStyle w:val="Header"/>
    </w:pPr>
    <w:r>
      <w:rPr>
        <w:noProof/>
      </w:rPr>
      <w:drawing>
        <wp:inline distT="0" distB="0" distL="0" distR="0" wp14:anchorId="137C4527" wp14:editId="0458888C">
          <wp:extent cx="5952744" cy="1563624"/>
          <wp:effectExtent l="0" t="0" r="3810" b="0"/>
          <wp:docPr id="95267660" name="Picture 2" descr="A group of hands rai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67660" name="Picture 2" descr="A group of hands rais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52744" cy="15636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1E6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668300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2F"/>
    <w:rsid w:val="00135E39"/>
    <w:rsid w:val="00143EBA"/>
    <w:rsid w:val="002233F5"/>
    <w:rsid w:val="00235B70"/>
    <w:rsid w:val="002504F9"/>
    <w:rsid w:val="00251B2F"/>
    <w:rsid w:val="00396431"/>
    <w:rsid w:val="00513EAD"/>
    <w:rsid w:val="00534B90"/>
    <w:rsid w:val="005433B0"/>
    <w:rsid w:val="0056492A"/>
    <w:rsid w:val="00660020"/>
    <w:rsid w:val="006605A2"/>
    <w:rsid w:val="0067708A"/>
    <w:rsid w:val="006B28A6"/>
    <w:rsid w:val="007776DE"/>
    <w:rsid w:val="007E495E"/>
    <w:rsid w:val="008358F6"/>
    <w:rsid w:val="008B34A9"/>
    <w:rsid w:val="00B80576"/>
    <w:rsid w:val="00B9761B"/>
    <w:rsid w:val="00C6421C"/>
    <w:rsid w:val="00CA31D5"/>
    <w:rsid w:val="00E967B6"/>
    <w:rsid w:val="00ED13FA"/>
    <w:rsid w:val="1E6E3214"/>
    <w:rsid w:val="201AC9CC"/>
    <w:rsid w:val="28BF5551"/>
    <w:rsid w:val="423D5C53"/>
    <w:rsid w:val="6E6993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A8DD6"/>
  <w15:docId w15:val="{71FAD69B-3C61-4810-B7BA-3BAEFFE2EC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471DA"/>
    <w:rPr>
      <w:b/>
      <w:bCs/>
    </w:rPr>
  </w:style>
  <w:style w:type="character" w:styleId="CommentSubjectChar" w:customStyle="1">
    <w:name w:val="Comment Subject Char"/>
    <w:basedOn w:val="CommentTextChar"/>
    <w:link w:val="CommentSubject"/>
    <w:uiPriority w:val="99"/>
    <w:semiHidden/>
    <w:rsid w:val="003471DA"/>
    <w:rPr>
      <w:b/>
      <w:bCs/>
      <w:sz w:val="20"/>
      <w:szCs w:val="20"/>
    </w:rPr>
  </w:style>
  <w:style w:type="paragraph" w:styleId="Revision">
    <w:name w:val="Revision"/>
    <w:hidden/>
    <w:uiPriority w:val="99"/>
    <w:semiHidden/>
    <w:rsid w:val="003471DA"/>
    <w:pPr>
      <w:spacing w:line="240" w:lineRule="auto"/>
    </w:pPr>
  </w:style>
  <w:style w:type="paragraph" w:styleId="ListParagraph">
    <w:name w:val="List Paragraph"/>
    <w:basedOn w:val="Normal"/>
    <w:uiPriority w:val="34"/>
    <w:qFormat/>
    <w:rsid w:val="00F46FB5"/>
    <w:pPr>
      <w:ind w:left="720"/>
      <w:contextualSpacing/>
    </w:pPr>
  </w:style>
  <w:style w:type="character" w:styleId="Hyperlink">
    <w:name w:val="Hyperlink"/>
    <w:basedOn w:val="DefaultParagraphFont"/>
    <w:uiPriority w:val="99"/>
    <w:unhideWhenUsed/>
    <w:rsid w:val="00C57052"/>
    <w:rPr>
      <w:color w:val="0000FF" w:themeColor="hyperlink"/>
      <w:u w:val="single"/>
    </w:rPr>
  </w:style>
  <w:style w:type="character" w:styleId="UnresolvedMention">
    <w:name w:val="Unresolved Mention"/>
    <w:basedOn w:val="DefaultParagraphFont"/>
    <w:uiPriority w:val="99"/>
    <w:semiHidden/>
    <w:unhideWhenUsed/>
    <w:rsid w:val="00C57052"/>
    <w:rPr>
      <w:color w:val="605E5C"/>
      <w:shd w:val="clear" w:color="auto" w:fill="E1DFDD"/>
    </w:rPr>
  </w:style>
  <w:style w:type="paragraph" w:styleId="Header">
    <w:name w:val="header"/>
    <w:basedOn w:val="Normal"/>
    <w:link w:val="HeaderChar"/>
    <w:uiPriority w:val="99"/>
    <w:unhideWhenUsed/>
    <w:rsid w:val="005433B0"/>
    <w:pPr>
      <w:tabs>
        <w:tab w:val="center" w:pos="4680"/>
        <w:tab w:val="right" w:pos="9360"/>
      </w:tabs>
      <w:spacing w:line="240" w:lineRule="auto"/>
    </w:pPr>
  </w:style>
  <w:style w:type="character" w:styleId="HeaderChar" w:customStyle="1">
    <w:name w:val="Header Char"/>
    <w:basedOn w:val="DefaultParagraphFont"/>
    <w:link w:val="Header"/>
    <w:uiPriority w:val="99"/>
    <w:rsid w:val="005433B0"/>
  </w:style>
  <w:style w:type="paragraph" w:styleId="Footer">
    <w:name w:val="footer"/>
    <w:basedOn w:val="Normal"/>
    <w:link w:val="FooterChar"/>
    <w:uiPriority w:val="99"/>
    <w:unhideWhenUsed/>
    <w:rsid w:val="005433B0"/>
    <w:pPr>
      <w:tabs>
        <w:tab w:val="center" w:pos="4680"/>
        <w:tab w:val="right" w:pos="9360"/>
      </w:tabs>
      <w:spacing w:line="240" w:lineRule="auto"/>
    </w:pPr>
  </w:style>
  <w:style w:type="character" w:styleId="FooterChar" w:customStyle="1">
    <w:name w:val="Footer Char"/>
    <w:basedOn w:val="DefaultParagraphFont"/>
    <w:link w:val="Footer"/>
    <w:uiPriority w:val="99"/>
    <w:rsid w:val="00543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naccchildlaw.org/your-case-your-rights/"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settings" Target="settings.xml" Id="rId4" /><Relationship Type="http://schemas.openxmlformats.org/officeDocument/2006/relationships/header" Target="header2.xml" Id="rId14" /><Relationship Type="http://schemas.openxmlformats.org/officeDocument/2006/relationships/hyperlink" Target="https://naccchildlaw.org/wp-content/uploads/2024/06/Surveys-and-Focus-Group-Process-Overview.pdf" TargetMode="External" Id="R8bdfe3add8764ac3" /><Relationship Type="http://schemas.openxmlformats.org/officeDocument/2006/relationships/hyperlink" Target="https://naccchildlaw.org/wp-content/uploads/2024/06/NACC-Companion-Guide.pdf" TargetMode="External" Id="R9c558ee00302455c" /><Relationship Type="http://schemas.openxmlformats.org/officeDocument/2006/relationships/hyperlink" Target="https://naccchildlaw.org/wp-content/uploads/2024/06/NACC-Companion-Guide.pdf" TargetMode="External" Id="R8052c9fe011c4212" /><Relationship Type="http://schemas.openxmlformats.org/officeDocument/2006/relationships/hyperlink" Target="https://www.law.cornell.edu/wex" TargetMode="External" Id="R7a3c78984395485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Gdm8X+iUtgdvjbASKIj6gee1HQ==">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Gina Cabiddu</lastModifiedBy>
  <revision>18</revision>
  <dcterms:created xsi:type="dcterms:W3CDTF">2024-06-07T20:37:00.0000000Z</dcterms:created>
  <dcterms:modified xsi:type="dcterms:W3CDTF">2024-07-15T12:53:50.4088516Z</dcterms:modified>
</coreProperties>
</file>